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B7F7" w14:textId="075B02C5" w:rsidR="001E7863" w:rsidRPr="001E7863" w:rsidRDefault="001E7863" w:rsidP="001E7863">
      <w:pPr>
        <w:spacing w:after="0" w:line="276" w:lineRule="auto"/>
        <w:jc w:val="center"/>
        <w:rPr>
          <w:noProof/>
          <w:lang w:val="el-GR"/>
        </w:rPr>
      </w:pPr>
      <w:r w:rsidRPr="001E7863">
        <w:rPr>
          <w:noProof/>
        </w:rPr>
        <w:drawing>
          <wp:inline distT="0" distB="0" distL="0" distR="0" wp14:anchorId="00D6C9DC" wp14:editId="40F80EC2">
            <wp:extent cx="3562350" cy="857250"/>
            <wp:effectExtent l="19050" t="19050" r="19050" b="19050"/>
            <wp:docPr id="483342475"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857250"/>
                    </a:xfrm>
                    <a:prstGeom prst="rect">
                      <a:avLst/>
                    </a:prstGeom>
                    <a:noFill/>
                    <a:ln w="9525" cmpd="sng">
                      <a:solidFill>
                        <a:srgbClr val="000000"/>
                      </a:solidFill>
                      <a:miter lim="800000"/>
                      <a:headEnd/>
                      <a:tailEnd/>
                    </a:ln>
                    <a:effectLst/>
                  </pic:spPr>
                </pic:pic>
              </a:graphicData>
            </a:graphic>
          </wp:inline>
        </w:drawing>
      </w:r>
    </w:p>
    <w:p w14:paraId="75405DAA" w14:textId="77777777" w:rsidR="001E7863" w:rsidRPr="001E7863" w:rsidRDefault="001E7863" w:rsidP="001E7863">
      <w:pPr>
        <w:spacing w:after="0" w:line="276" w:lineRule="auto"/>
        <w:jc w:val="both"/>
        <w:rPr>
          <w:noProof/>
          <w:lang w:val="el-GR"/>
        </w:rPr>
      </w:pPr>
    </w:p>
    <w:p w14:paraId="41562D62" w14:textId="77777777" w:rsidR="001E7863" w:rsidRPr="001E7863" w:rsidRDefault="001E7863" w:rsidP="001E7863">
      <w:pPr>
        <w:spacing w:after="0" w:line="276" w:lineRule="auto"/>
        <w:jc w:val="both"/>
        <w:rPr>
          <w:noProof/>
          <w:lang w:val="el-GR"/>
        </w:rPr>
      </w:pPr>
      <w:r w:rsidRPr="001E7863">
        <w:rPr>
          <w:noProof/>
          <w:lang w:val="el-GR"/>
        </w:rPr>
        <w:t>___________________________________________________________________________</w:t>
      </w:r>
    </w:p>
    <w:p w14:paraId="09C9A949" w14:textId="77777777" w:rsidR="007006E5" w:rsidRPr="007006E5" w:rsidRDefault="007006E5" w:rsidP="001E7863">
      <w:pPr>
        <w:spacing w:after="0" w:line="276" w:lineRule="auto"/>
        <w:jc w:val="both"/>
        <w:rPr>
          <w:rFonts w:ascii="Times New Roman" w:hAnsi="Times New Roman" w:cs="Times New Roman"/>
          <w:b/>
          <w:bCs/>
          <w:noProof/>
          <w:lang w:val="el-GR"/>
        </w:rPr>
      </w:pPr>
    </w:p>
    <w:p w14:paraId="2217CE5D" w14:textId="7E8D3225"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b/>
          <w:bCs/>
          <w:noProof/>
          <w:lang w:val="el-GR"/>
        </w:rPr>
        <w:t xml:space="preserve">ΤΟΜ 469 :  Τουρκοκυπριακή Κοινότητα </w:t>
      </w:r>
      <w:r w:rsidRPr="001E7863">
        <w:rPr>
          <w:rFonts w:ascii="Times New Roman" w:hAnsi="Times New Roman" w:cs="Times New Roman"/>
          <w:noProof/>
          <w:lang w:val="el-GR"/>
        </w:rPr>
        <w:t xml:space="preserve"> Δ/Π  16:30-18:00   ΠΤΕΡ  Ε116 </w:t>
      </w:r>
    </w:p>
    <w:p w14:paraId="06547D63" w14:textId="77777777" w:rsidR="001E7863" w:rsidRPr="001E7863" w:rsidRDefault="001E7863" w:rsidP="001E7863">
      <w:pPr>
        <w:spacing w:after="0" w:line="276" w:lineRule="auto"/>
        <w:jc w:val="both"/>
        <w:rPr>
          <w:rFonts w:ascii="Times New Roman" w:hAnsi="Times New Roman" w:cs="Times New Roman"/>
          <w:b/>
          <w:bCs/>
          <w:noProof/>
          <w:lang w:val="el-GR"/>
        </w:rPr>
      </w:pPr>
    </w:p>
    <w:p w14:paraId="725AE9E5" w14:textId="189BBA74"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b/>
          <w:bCs/>
          <w:noProof/>
          <w:lang w:val="el-GR"/>
        </w:rPr>
        <w:t>ΔΙΑΛΕΞΗ  3</w:t>
      </w:r>
      <w:r w:rsidRPr="001E7863">
        <w:rPr>
          <w:rFonts w:ascii="Times New Roman" w:hAnsi="Times New Roman" w:cs="Times New Roman"/>
          <w:b/>
          <w:bCs/>
          <w:noProof/>
          <w:vertAlign w:val="superscript"/>
          <w:lang w:val="el-GR"/>
        </w:rPr>
        <w:t>η</w:t>
      </w:r>
      <w:r w:rsidRPr="001E7863">
        <w:rPr>
          <w:rFonts w:ascii="Times New Roman" w:hAnsi="Times New Roman" w:cs="Times New Roman"/>
          <w:b/>
          <w:bCs/>
          <w:noProof/>
          <w:lang w:val="el-GR"/>
        </w:rPr>
        <w:t xml:space="preserve"> : </w:t>
      </w:r>
      <w:r w:rsidRPr="001E7863">
        <w:rPr>
          <w:rFonts w:ascii="Times New Roman" w:hAnsi="Times New Roman" w:cs="Times New Roman"/>
          <w:lang w:val="el-GR"/>
        </w:rPr>
        <w:t xml:space="preserve">Ι.ΙΙ. </w:t>
      </w:r>
      <w:proofErr w:type="spellStart"/>
      <w:r w:rsidRPr="001E7863">
        <w:rPr>
          <w:rFonts w:ascii="Times New Roman" w:hAnsi="Times New Roman" w:cs="Times New Roman"/>
          <w:lang w:val="el-GR"/>
        </w:rPr>
        <w:t>Επανεκχριστιανισμοί</w:t>
      </w:r>
      <w:proofErr w:type="spellEnd"/>
      <w:r w:rsidRPr="001E7863">
        <w:rPr>
          <w:rFonts w:ascii="Times New Roman" w:hAnsi="Times New Roman" w:cs="Times New Roman"/>
          <w:lang w:val="el-GR"/>
        </w:rPr>
        <w:t xml:space="preserve">, Εκχριστιανισμοί &amp; </w:t>
      </w:r>
      <w:proofErr w:type="spellStart"/>
      <w:r w:rsidRPr="001E7863">
        <w:rPr>
          <w:rFonts w:ascii="Times New Roman" w:hAnsi="Times New Roman" w:cs="Times New Roman"/>
          <w:lang w:val="el-GR"/>
        </w:rPr>
        <w:t>Εκτουρκισμοί</w:t>
      </w:r>
      <w:proofErr w:type="spellEnd"/>
      <w:r w:rsidRPr="001E7863">
        <w:rPr>
          <w:rFonts w:ascii="Times New Roman" w:hAnsi="Times New Roman" w:cs="Times New Roman"/>
          <w:noProof/>
          <w:lang w:val="el-GR"/>
        </w:rPr>
        <w:t xml:space="preserve"> </w:t>
      </w:r>
    </w:p>
    <w:p w14:paraId="24CBF978" w14:textId="77777777"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noProof/>
          <w:lang w:val="el-GR"/>
        </w:rPr>
        <w:t>___________________________________________________________________________</w:t>
      </w:r>
    </w:p>
    <w:p w14:paraId="402E2D10" w14:textId="77777777" w:rsidR="001E7863" w:rsidRPr="001E7863" w:rsidRDefault="001E7863" w:rsidP="001E7863">
      <w:pPr>
        <w:spacing w:after="0" w:line="276" w:lineRule="auto"/>
        <w:jc w:val="both"/>
        <w:rPr>
          <w:rFonts w:ascii="Times New Roman" w:hAnsi="Times New Roman" w:cs="Times New Roman"/>
          <w:noProof/>
          <w:lang w:val="el-GR"/>
        </w:rPr>
      </w:pPr>
    </w:p>
    <w:p w14:paraId="468388B1" w14:textId="77777777"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noProof/>
          <w:lang w:val="el-GR"/>
        </w:rPr>
        <w:t xml:space="preserve">Ελένη Χαραλάμπους </w:t>
      </w:r>
    </w:p>
    <w:p w14:paraId="3F1FCBE3" w14:textId="77777777"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noProof/>
          <w:lang w:val="el-GR"/>
        </w:rPr>
        <w:t>Ειδική Επιστήμονας</w:t>
      </w:r>
    </w:p>
    <w:p w14:paraId="41DD9849" w14:textId="77777777"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noProof/>
          <w:lang w:val="el-GR"/>
        </w:rPr>
        <w:t>Τμήμα Τουρκικών και Μεσανατολικών Σπουδών</w:t>
      </w:r>
    </w:p>
    <w:p w14:paraId="6D27F3AC" w14:textId="77777777" w:rsidR="001E7863" w:rsidRPr="001E7863" w:rsidRDefault="001E7863" w:rsidP="001E7863">
      <w:pPr>
        <w:spacing w:after="0" w:line="276" w:lineRule="auto"/>
        <w:jc w:val="both"/>
        <w:rPr>
          <w:rFonts w:ascii="Times New Roman" w:hAnsi="Times New Roman" w:cs="Times New Roman"/>
          <w:noProof/>
          <w:lang w:val="el-GR"/>
        </w:rPr>
      </w:pPr>
      <w:r w:rsidRPr="001E7863">
        <w:rPr>
          <w:rFonts w:ascii="Times New Roman" w:hAnsi="Times New Roman" w:cs="Times New Roman"/>
          <w:noProof/>
          <w:lang w:val="el-GR"/>
        </w:rPr>
        <w:t>Εαρινό Εξάμηνο 2025</w:t>
      </w:r>
    </w:p>
    <w:p w14:paraId="2CBA7317" w14:textId="30BBEE71" w:rsidR="00F856FA" w:rsidRPr="001E7863" w:rsidRDefault="001E7863" w:rsidP="001E7863">
      <w:pPr>
        <w:spacing w:after="0" w:line="276" w:lineRule="auto"/>
        <w:jc w:val="both"/>
        <w:rPr>
          <w:rFonts w:ascii="Times New Roman" w:eastAsia="Times New Roman" w:hAnsi="Times New Roman" w:cs="Times New Roman"/>
          <w:kern w:val="0"/>
          <w:lang w:val="el-GR" w:eastAsia="el-CY"/>
          <w14:ligatures w14:val="none"/>
        </w:rPr>
      </w:pPr>
      <w:r w:rsidRPr="001E7863">
        <w:rPr>
          <w:rFonts w:ascii="Times New Roman" w:hAnsi="Times New Roman" w:cs="Times New Roman"/>
          <w:noProof/>
          <w:lang w:val="el-GR"/>
        </w:rPr>
        <w:t>_______________________________________________________________</w:t>
      </w:r>
      <w:r w:rsidR="00F856FA" w:rsidRPr="001E7863">
        <w:rPr>
          <w:rFonts w:ascii="Times New Roman" w:eastAsia="Times New Roman" w:hAnsi="Times New Roman" w:cs="Times New Roman"/>
          <w:kern w:val="0"/>
          <w:lang w:val="el-GR" w:eastAsia="el-CY"/>
          <w14:ligatures w14:val="none"/>
        </w:rPr>
        <w:t>______</w:t>
      </w:r>
    </w:p>
    <w:p w14:paraId="725EEA2A" w14:textId="77777777" w:rsidR="00651985" w:rsidRDefault="00651985" w:rsidP="005D4916">
      <w:pPr>
        <w:spacing w:after="0" w:line="276" w:lineRule="auto"/>
        <w:jc w:val="both"/>
        <w:rPr>
          <w:rFonts w:ascii="Times New Roman" w:hAnsi="Times New Roman" w:cs="Times New Roman"/>
          <w:b/>
          <w:bCs/>
          <w:sz w:val="24"/>
          <w:szCs w:val="24"/>
          <w:lang w:val="el-GR"/>
        </w:rPr>
      </w:pPr>
    </w:p>
    <w:p w14:paraId="0E7EDB53" w14:textId="3F030837" w:rsidR="000D748D" w:rsidRPr="001E7863" w:rsidRDefault="00F856FA" w:rsidP="005D4916">
      <w:pPr>
        <w:spacing w:after="0" w:line="276" w:lineRule="auto"/>
        <w:jc w:val="both"/>
        <w:rPr>
          <w:rFonts w:ascii="Times New Roman" w:hAnsi="Times New Roman" w:cs="Times New Roman"/>
          <w:b/>
          <w:bCs/>
          <w:sz w:val="24"/>
          <w:szCs w:val="24"/>
          <w:lang w:val="el-GR"/>
        </w:rPr>
      </w:pPr>
      <w:r w:rsidRPr="001E7863">
        <w:rPr>
          <w:rFonts w:ascii="Times New Roman" w:hAnsi="Times New Roman" w:cs="Times New Roman"/>
          <w:b/>
          <w:bCs/>
          <w:sz w:val="24"/>
          <w:szCs w:val="24"/>
          <w:lang w:val="el-GR"/>
        </w:rPr>
        <w:t xml:space="preserve">Πίνακας περιεχομένων </w:t>
      </w:r>
    </w:p>
    <w:p w14:paraId="693C37F9" w14:textId="77777777" w:rsidR="00656DC3" w:rsidRPr="001E7863" w:rsidRDefault="00656DC3" w:rsidP="001816D8">
      <w:pPr>
        <w:spacing w:after="0" w:line="240" w:lineRule="auto"/>
        <w:jc w:val="both"/>
        <w:rPr>
          <w:rFonts w:ascii="Times New Roman" w:eastAsia="Times New Roman" w:hAnsi="Times New Roman" w:cs="Times New Roman"/>
          <w:color w:val="000000" w:themeColor="text1"/>
          <w:sz w:val="24"/>
          <w:szCs w:val="24"/>
          <w:lang w:val="el-GR"/>
        </w:rPr>
      </w:pPr>
    </w:p>
    <w:p w14:paraId="0C07AF73" w14:textId="0FE21E95" w:rsidR="001816D8" w:rsidRPr="001E7863" w:rsidRDefault="00656DC3" w:rsidP="00656DC3">
      <w:pPr>
        <w:spacing w:after="0" w:line="240" w:lineRule="auto"/>
        <w:jc w:val="both"/>
        <w:rPr>
          <w:rFonts w:ascii="Times New Roman" w:eastAsia="Times New Roman" w:hAnsi="Times New Roman" w:cs="Times New Roman"/>
          <w:color w:val="000000" w:themeColor="text1"/>
          <w:sz w:val="24"/>
          <w:szCs w:val="24"/>
          <w:lang w:val="el-GR"/>
        </w:rPr>
      </w:pPr>
      <w:r w:rsidRPr="001E7863">
        <w:rPr>
          <w:rFonts w:ascii="Times New Roman" w:eastAsia="Times New Roman" w:hAnsi="Times New Roman" w:cs="Times New Roman"/>
          <w:color w:val="000000" w:themeColor="text1"/>
          <w:sz w:val="24"/>
          <w:szCs w:val="24"/>
          <w:lang w:val="el-GR"/>
        </w:rPr>
        <w:t>1</w:t>
      </w:r>
      <w:r w:rsidR="001816D8" w:rsidRPr="001E7863">
        <w:rPr>
          <w:rFonts w:ascii="Times New Roman" w:eastAsia="Times New Roman" w:hAnsi="Times New Roman" w:cs="Times New Roman"/>
          <w:color w:val="000000" w:themeColor="text1"/>
          <w:sz w:val="24"/>
          <w:szCs w:val="24"/>
          <w:lang w:val="el-GR"/>
        </w:rPr>
        <w:t xml:space="preserve">. </w:t>
      </w:r>
      <w:r w:rsidR="001816D8" w:rsidRPr="001E7863">
        <w:rPr>
          <w:rFonts w:ascii="Times New Roman" w:eastAsia="+mj-ea" w:hAnsi="Times New Roman" w:cs="Times New Roman"/>
          <w:color w:val="000000" w:themeColor="text1"/>
          <w:kern w:val="24"/>
          <w:sz w:val="24"/>
          <w:szCs w:val="24"/>
          <w:lang w:val="el-GR"/>
        </w:rPr>
        <w:t xml:space="preserve">Καθεστωτική αλλαγή, </w:t>
      </w:r>
      <w:proofErr w:type="spellStart"/>
      <w:r w:rsidR="001816D8" w:rsidRPr="001E7863">
        <w:rPr>
          <w:rFonts w:ascii="Times New Roman" w:eastAsia="+mj-ea" w:hAnsi="Times New Roman" w:cs="Times New Roman"/>
          <w:color w:val="000000" w:themeColor="text1"/>
          <w:kern w:val="24"/>
          <w:sz w:val="24"/>
          <w:szCs w:val="24"/>
          <w:lang w:val="el-GR"/>
        </w:rPr>
        <w:t>Επανεκχριστιανισμοί</w:t>
      </w:r>
      <w:proofErr w:type="spellEnd"/>
      <w:r w:rsidR="001816D8" w:rsidRPr="001E7863">
        <w:rPr>
          <w:rFonts w:ascii="Times New Roman" w:eastAsia="+mj-ea" w:hAnsi="Times New Roman" w:cs="Times New Roman"/>
          <w:color w:val="000000" w:themeColor="text1"/>
          <w:kern w:val="24"/>
          <w:sz w:val="24"/>
          <w:szCs w:val="24"/>
          <w:lang w:val="el-GR"/>
        </w:rPr>
        <w:t xml:space="preserve"> &amp; Φ</w:t>
      </w:r>
      <w:r w:rsidR="001816D8" w:rsidRPr="001E7863">
        <w:rPr>
          <w:rFonts w:ascii="Times New Roman" w:eastAsia="Times New Roman" w:hAnsi="Times New Roman" w:cs="Times New Roman"/>
          <w:color w:val="000000" w:themeColor="text1"/>
          <w:sz w:val="24"/>
          <w:szCs w:val="24"/>
          <w:lang w:val="el-GR"/>
        </w:rPr>
        <w:t xml:space="preserve">ημολογία περί επανόδου των Οθωμανών  </w:t>
      </w:r>
    </w:p>
    <w:p w14:paraId="354DCCF7" w14:textId="77777777" w:rsidR="00656DC3" w:rsidRPr="001E7863" w:rsidRDefault="00656DC3" w:rsidP="00656DC3">
      <w:pPr>
        <w:spacing w:after="0" w:line="240" w:lineRule="auto"/>
        <w:jc w:val="both"/>
        <w:rPr>
          <w:rFonts w:ascii="Times New Roman" w:eastAsia="+mj-ea" w:hAnsi="Times New Roman" w:cs="Times New Roman"/>
          <w:color w:val="000000" w:themeColor="text1"/>
          <w:kern w:val="24"/>
          <w:sz w:val="24"/>
          <w:szCs w:val="24"/>
          <w:lang w:val="el-GR"/>
        </w:rPr>
      </w:pPr>
      <w:r w:rsidRPr="001E7863">
        <w:rPr>
          <w:rFonts w:ascii="Times New Roman" w:eastAsia="Times New Roman" w:hAnsi="Times New Roman" w:cs="Times New Roman"/>
          <w:color w:val="000000" w:themeColor="text1"/>
          <w:sz w:val="24"/>
          <w:szCs w:val="24"/>
          <w:lang w:val="el-GR"/>
        </w:rPr>
        <w:t>2</w:t>
      </w:r>
      <w:r w:rsidR="001816D8" w:rsidRPr="001E7863">
        <w:rPr>
          <w:rFonts w:ascii="Times New Roman" w:eastAsia="Times New Roman" w:hAnsi="Times New Roman" w:cs="Times New Roman"/>
          <w:color w:val="000000" w:themeColor="text1"/>
          <w:sz w:val="24"/>
          <w:szCs w:val="24"/>
          <w:lang w:val="el-GR"/>
        </w:rPr>
        <w:t xml:space="preserve">.  Δράσεις </w:t>
      </w:r>
      <w:proofErr w:type="spellStart"/>
      <w:r w:rsidR="001816D8" w:rsidRPr="001E7863">
        <w:rPr>
          <w:rFonts w:ascii="Times New Roman" w:eastAsia="+mj-ea" w:hAnsi="Times New Roman" w:cs="Times New Roman"/>
          <w:color w:val="000000" w:themeColor="text1"/>
          <w:kern w:val="24"/>
          <w:sz w:val="24"/>
          <w:szCs w:val="24"/>
          <w:lang w:val="el-GR"/>
        </w:rPr>
        <w:t>επανεκχριστιανισμού</w:t>
      </w:r>
      <w:proofErr w:type="spellEnd"/>
      <w:r w:rsidR="001816D8" w:rsidRPr="001E7863">
        <w:rPr>
          <w:rFonts w:ascii="Times New Roman" w:eastAsia="+mj-ea" w:hAnsi="Times New Roman" w:cs="Times New Roman"/>
          <w:color w:val="000000" w:themeColor="text1"/>
          <w:kern w:val="24"/>
          <w:sz w:val="24"/>
          <w:szCs w:val="24"/>
          <w:lang w:val="el-GR"/>
        </w:rPr>
        <w:t>, εκχριστιανισμού, εξισλαμισμού  &amp; εκτουρκισμού</w:t>
      </w:r>
    </w:p>
    <w:p w14:paraId="551ADBBB" w14:textId="3B9824D4" w:rsidR="001816D8" w:rsidRPr="007006E5" w:rsidRDefault="00656DC3" w:rsidP="00656DC3">
      <w:pPr>
        <w:spacing w:after="0" w:line="240" w:lineRule="auto"/>
        <w:jc w:val="both"/>
        <w:rPr>
          <w:rFonts w:ascii="Times New Roman" w:eastAsia="+mj-ea" w:hAnsi="Times New Roman" w:cs="Times New Roman"/>
          <w:color w:val="000000" w:themeColor="text1"/>
          <w:kern w:val="24"/>
          <w:sz w:val="24"/>
          <w:szCs w:val="24"/>
          <w:lang w:val="el-GR"/>
        </w:rPr>
      </w:pPr>
      <w:r w:rsidRPr="001E7863">
        <w:rPr>
          <w:rFonts w:ascii="Times New Roman" w:eastAsia="+mj-ea" w:hAnsi="Times New Roman" w:cs="Times New Roman"/>
          <w:color w:val="000000" w:themeColor="text1"/>
          <w:kern w:val="24"/>
          <w:sz w:val="24"/>
          <w:szCs w:val="24"/>
          <w:lang w:val="el-GR"/>
        </w:rPr>
        <w:t>3</w:t>
      </w:r>
      <w:r w:rsidR="001816D8" w:rsidRPr="001E7863">
        <w:rPr>
          <w:rFonts w:ascii="Times New Roman" w:eastAsia="Times New Roman" w:hAnsi="Times New Roman" w:cs="Times New Roman"/>
          <w:color w:val="000000" w:themeColor="text1"/>
          <w:sz w:val="24"/>
          <w:szCs w:val="24"/>
          <w:lang w:val="el-GR"/>
        </w:rPr>
        <w:t xml:space="preserve">. </w:t>
      </w:r>
      <w:r w:rsidR="007006E5" w:rsidRPr="001E7863">
        <w:rPr>
          <w:rFonts w:ascii="Times New Roman" w:hAnsi="Times New Roman" w:cs="Times New Roman"/>
          <w:color w:val="000000" w:themeColor="text1"/>
          <w:sz w:val="24"/>
          <w:szCs w:val="24"/>
          <w:lang w:val="el-GR"/>
        </w:rPr>
        <w:t>Περί των Λινοβαμβάκων</w:t>
      </w:r>
    </w:p>
    <w:p w14:paraId="026C8ACD" w14:textId="0BFF70EE" w:rsidR="001816D8" w:rsidRPr="001E7863" w:rsidRDefault="00656DC3" w:rsidP="00656DC3">
      <w:pPr>
        <w:spacing w:after="0" w:line="240" w:lineRule="auto"/>
        <w:jc w:val="both"/>
        <w:rPr>
          <w:rFonts w:ascii="Times New Roman" w:hAnsi="Times New Roman" w:cs="Times New Roman"/>
          <w:color w:val="000000" w:themeColor="text1"/>
          <w:sz w:val="24"/>
          <w:szCs w:val="24"/>
          <w:lang w:val="el-GR"/>
        </w:rPr>
      </w:pPr>
      <w:r w:rsidRPr="001E7863">
        <w:rPr>
          <w:rFonts w:ascii="Times New Roman" w:hAnsi="Times New Roman" w:cs="Times New Roman"/>
          <w:color w:val="000000" w:themeColor="text1"/>
          <w:sz w:val="24"/>
          <w:szCs w:val="24"/>
          <w:lang w:val="el-GR"/>
        </w:rPr>
        <w:t>4</w:t>
      </w:r>
      <w:r w:rsidR="001816D8" w:rsidRPr="001E7863">
        <w:rPr>
          <w:rFonts w:ascii="Times New Roman" w:hAnsi="Times New Roman" w:cs="Times New Roman"/>
          <w:color w:val="000000" w:themeColor="text1"/>
          <w:sz w:val="24"/>
          <w:szCs w:val="24"/>
          <w:lang w:val="el-GR"/>
        </w:rPr>
        <w:t xml:space="preserve">. </w:t>
      </w:r>
      <w:r w:rsidR="007006E5" w:rsidRPr="001E7863">
        <w:rPr>
          <w:rFonts w:ascii="Times New Roman" w:hAnsi="Times New Roman" w:cs="Times New Roman"/>
          <w:sz w:val="24"/>
          <w:szCs w:val="24"/>
          <w:lang w:val="el-GR"/>
        </w:rPr>
        <w:t>Η πηγή από το   σχολικό εγχειρίδιο</w:t>
      </w:r>
    </w:p>
    <w:p w14:paraId="12DD41F2" w14:textId="33B769E7" w:rsidR="00656DC3" w:rsidRPr="00A0402D" w:rsidRDefault="00656DC3" w:rsidP="00656DC3">
      <w:pPr>
        <w:spacing w:after="0" w:line="276" w:lineRule="auto"/>
        <w:jc w:val="both"/>
        <w:rPr>
          <w:rFonts w:ascii="Times New Roman" w:hAnsi="Times New Roman" w:cs="Times New Roman"/>
          <w:sz w:val="24"/>
          <w:szCs w:val="24"/>
          <w:lang w:val="el-GR"/>
        </w:rPr>
      </w:pPr>
      <w:r w:rsidRPr="001E7863">
        <w:rPr>
          <w:rFonts w:ascii="Times New Roman" w:hAnsi="Times New Roman" w:cs="Times New Roman"/>
          <w:sz w:val="24"/>
          <w:szCs w:val="24"/>
          <w:lang w:val="el-GR"/>
        </w:rPr>
        <w:t xml:space="preserve">5. </w:t>
      </w:r>
      <w:r w:rsidR="007006E5" w:rsidRPr="001E7863">
        <w:rPr>
          <w:rFonts w:ascii="Times New Roman" w:hAnsi="Times New Roman" w:cs="Times New Roman"/>
          <w:sz w:val="24"/>
          <w:szCs w:val="24"/>
          <w:lang w:val="el-GR"/>
        </w:rPr>
        <w:t>Επιλεγμένη  βιβλιογραφία</w:t>
      </w:r>
    </w:p>
    <w:p w14:paraId="1915833D" w14:textId="77777777" w:rsidR="001816D8" w:rsidRPr="001E7863" w:rsidRDefault="001816D8" w:rsidP="00656DC3">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Pr="001E7863"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1E7863">
        <w:rPr>
          <w:rFonts w:ascii="Times New Roman" w:eastAsia="Times New Roman" w:hAnsi="Times New Roman" w:cs="Times New Roman"/>
          <w:b/>
          <w:bCs/>
          <w:kern w:val="0"/>
          <w:sz w:val="24"/>
          <w:szCs w:val="24"/>
          <w:lang w:val="el-GR" w:eastAsia="el-CY"/>
          <w14:ligatures w14:val="none"/>
        </w:rPr>
        <w:t xml:space="preserve">Στόχοι ενότητας </w:t>
      </w:r>
    </w:p>
    <w:p w14:paraId="37D6DB8D" w14:textId="77777777" w:rsidR="00BA13F2" w:rsidRPr="001E7863" w:rsidRDefault="00BA13F2" w:rsidP="00BA13F2">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p>
    <w:p w14:paraId="6A644605" w14:textId="0010F70F" w:rsidR="00F856FA" w:rsidRPr="001E7863" w:rsidRDefault="001E7863" w:rsidP="005D4916">
      <w:pPr>
        <w:spacing w:after="0"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1.</w:t>
      </w:r>
      <w:r w:rsidR="00356AAF" w:rsidRPr="001E7863">
        <w:rPr>
          <w:rFonts w:ascii="Times New Roman" w:hAnsi="Times New Roman" w:cs="Times New Roman"/>
          <w:sz w:val="24"/>
          <w:szCs w:val="24"/>
          <w:lang w:val="el-GR"/>
        </w:rPr>
        <w:t xml:space="preserve">Οι πολιτικές συνδηλώσεις  της  έννοιας «λινοβάμβακοι» </w:t>
      </w:r>
      <w:r w:rsidR="009D51C9" w:rsidRPr="001E7863">
        <w:rPr>
          <w:rFonts w:ascii="Times New Roman" w:hAnsi="Times New Roman" w:cs="Times New Roman"/>
          <w:sz w:val="24"/>
          <w:szCs w:val="24"/>
          <w:lang w:val="el-GR"/>
        </w:rPr>
        <w:t xml:space="preserve">&amp; Οι «λινοβάμβακοι»  ως μηχανισμός  άρνησης της έννοιας «Τουρκοκύπριοι» </w:t>
      </w:r>
    </w:p>
    <w:p w14:paraId="6051305C" w14:textId="77777777" w:rsidR="009D51C9" w:rsidRPr="001E7863" w:rsidRDefault="009D51C9" w:rsidP="005D4916">
      <w:pPr>
        <w:spacing w:after="0" w:line="276" w:lineRule="auto"/>
        <w:jc w:val="both"/>
        <w:rPr>
          <w:rFonts w:ascii="Times New Roman" w:hAnsi="Times New Roman" w:cs="Times New Roman"/>
          <w:sz w:val="24"/>
          <w:szCs w:val="24"/>
          <w:lang w:val="tr-TR"/>
        </w:rPr>
      </w:pPr>
    </w:p>
    <w:p w14:paraId="0CC1A5AC" w14:textId="77777777" w:rsidR="00F856FA" w:rsidRPr="001E7863" w:rsidRDefault="00F856FA"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r w:rsidRPr="001E7863">
        <w:rPr>
          <w:rFonts w:ascii="Times New Roman" w:eastAsia="Times New Roman" w:hAnsi="Times New Roman" w:cs="Times New Roman"/>
          <w:b/>
          <w:bCs/>
          <w:kern w:val="0"/>
          <w:sz w:val="24"/>
          <w:szCs w:val="24"/>
          <w:lang w:val="el-GR" w:eastAsia="el-CY"/>
          <w14:ligatures w14:val="none"/>
        </w:rPr>
        <w:t>Περιεχόμενο  ενότητας</w:t>
      </w:r>
    </w:p>
    <w:p w14:paraId="73E93AC2" w14:textId="77777777" w:rsidR="003E6F8E" w:rsidRPr="001E7863" w:rsidRDefault="003E6F8E" w:rsidP="005D4916">
      <w:pPr>
        <w:spacing w:after="0" w:line="276" w:lineRule="auto"/>
        <w:jc w:val="both"/>
        <w:rPr>
          <w:rFonts w:ascii="Times New Roman" w:eastAsia="Times New Roman" w:hAnsi="Times New Roman" w:cs="Times New Roman"/>
          <w:kern w:val="0"/>
          <w:sz w:val="24"/>
          <w:szCs w:val="24"/>
          <w:lang w:val="el-GR" w:eastAsia="el-CY"/>
          <w14:ligatures w14:val="none"/>
        </w:rPr>
      </w:pPr>
    </w:p>
    <w:p w14:paraId="20F6D71D" w14:textId="3143FB01" w:rsidR="00D95377" w:rsidRPr="001E7863" w:rsidRDefault="001E7863" w:rsidP="00D95377">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Pr>
          <w:rFonts w:ascii="Times New Roman" w:eastAsia="Times New Roman" w:hAnsi="Times New Roman" w:cs="Times New Roman"/>
          <w:color w:val="151618"/>
          <w:sz w:val="24"/>
          <w:szCs w:val="24"/>
          <w:lang w:val="el-GR" w:eastAsia="el-CY"/>
        </w:rPr>
        <w:t xml:space="preserve">1. </w:t>
      </w:r>
      <w:r w:rsidR="00D95377" w:rsidRPr="001E7863">
        <w:rPr>
          <w:rFonts w:ascii="Times New Roman" w:eastAsia="Times New Roman" w:hAnsi="Times New Roman" w:cs="Times New Roman"/>
          <w:color w:val="151618"/>
          <w:sz w:val="24"/>
          <w:szCs w:val="24"/>
          <w:lang w:val="el-GR" w:eastAsia="el-CY"/>
        </w:rPr>
        <w:t xml:space="preserve">Απαρχές  του φαινομένου  των  εξισλαμισμών </w:t>
      </w:r>
      <w:r w:rsidR="00A0402D">
        <w:rPr>
          <w:rFonts w:ascii="Times New Roman" w:eastAsia="Times New Roman" w:hAnsi="Times New Roman" w:cs="Times New Roman"/>
          <w:color w:val="151618"/>
          <w:sz w:val="24"/>
          <w:szCs w:val="24"/>
          <w:lang w:val="el-GR" w:eastAsia="el-CY"/>
        </w:rPr>
        <w:t>επί οθωμανικής εξουσίας</w:t>
      </w:r>
      <w:r w:rsidR="00D95377" w:rsidRPr="001E7863">
        <w:rPr>
          <w:rFonts w:ascii="Times New Roman" w:eastAsia="Times New Roman" w:hAnsi="Times New Roman" w:cs="Times New Roman"/>
          <w:color w:val="151618"/>
          <w:sz w:val="24"/>
          <w:szCs w:val="24"/>
          <w:lang w:val="el-GR" w:eastAsia="el-CY"/>
        </w:rPr>
        <w:t>: Οι  δύσκολες  συνθήκες  ζωής, η δυσβάστακτη φορολογία,  η  ανυπαρξία σχολείων</w:t>
      </w:r>
      <w:r>
        <w:rPr>
          <w:rFonts w:ascii="Times New Roman" w:eastAsia="Times New Roman" w:hAnsi="Times New Roman" w:cs="Times New Roman"/>
          <w:color w:val="151618"/>
          <w:sz w:val="24"/>
          <w:szCs w:val="24"/>
          <w:lang w:val="el-GR" w:eastAsia="el-CY"/>
        </w:rPr>
        <w:t xml:space="preserve"> </w:t>
      </w:r>
      <w:r w:rsidR="00D95377" w:rsidRPr="001E7863">
        <w:rPr>
          <w:rFonts w:ascii="Times New Roman" w:eastAsia="Times New Roman" w:hAnsi="Times New Roman" w:cs="Times New Roman"/>
          <w:color w:val="151618"/>
          <w:sz w:val="24"/>
          <w:szCs w:val="24"/>
          <w:lang w:val="el-GR" w:eastAsia="el-CY"/>
        </w:rPr>
        <w:t>και η  εξαθλίωση οδηγούν  ορισμένους από τους κατοίκους της Κύπρου  να προσχωρήσουν στο  Ισλάμ</w:t>
      </w:r>
      <w:r w:rsidR="007006E5" w:rsidRPr="007006E5">
        <w:rPr>
          <w:rFonts w:ascii="Times New Roman" w:eastAsia="Times New Roman" w:hAnsi="Times New Roman" w:cs="Times New Roman"/>
          <w:color w:val="151618"/>
          <w:sz w:val="24"/>
          <w:szCs w:val="24"/>
          <w:lang w:val="el-GR" w:eastAsia="el-CY"/>
        </w:rPr>
        <w:t xml:space="preserve"> </w:t>
      </w:r>
      <w:r w:rsidR="00D95377" w:rsidRPr="001E7863">
        <w:rPr>
          <w:rFonts w:ascii="Times New Roman" w:eastAsia="Times New Roman" w:hAnsi="Times New Roman" w:cs="Times New Roman"/>
          <w:color w:val="151618"/>
          <w:sz w:val="24"/>
          <w:szCs w:val="24"/>
          <w:lang w:val="el-GR" w:eastAsia="el-CY"/>
        </w:rPr>
        <w:t>για να μπορέσουν  να επιβιώσουν</w:t>
      </w:r>
      <w:r>
        <w:rPr>
          <w:rFonts w:ascii="Times New Roman" w:eastAsia="Times New Roman" w:hAnsi="Times New Roman" w:cs="Times New Roman"/>
          <w:color w:val="151618"/>
          <w:sz w:val="24"/>
          <w:szCs w:val="24"/>
          <w:lang w:val="el-GR" w:eastAsia="el-CY"/>
        </w:rPr>
        <w:t xml:space="preserve"> &amp;  οι </w:t>
      </w:r>
      <w:r w:rsidR="007006E5">
        <w:rPr>
          <w:rFonts w:ascii="Times New Roman" w:eastAsia="Times New Roman" w:hAnsi="Times New Roman" w:cs="Times New Roman"/>
          <w:color w:val="151618"/>
          <w:sz w:val="24"/>
          <w:szCs w:val="24"/>
          <w:lang w:val="el-GR" w:eastAsia="el-CY"/>
        </w:rPr>
        <w:t>«λ</w:t>
      </w:r>
      <w:r w:rsidR="00D95377" w:rsidRPr="001E7863">
        <w:rPr>
          <w:rFonts w:ascii="Times New Roman" w:eastAsia="Times New Roman" w:hAnsi="Times New Roman" w:cs="Times New Roman"/>
          <w:color w:val="151618"/>
          <w:sz w:val="24"/>
          <w:szCs w:val="24"/>
          <w:lang w:val="el-GR" w:eastAsia="el-CY"/>
        </w:rPr>
        <w:t>ινοβάμβακοι</w:t>
      </w:r>
      <w:r w:rsidR="007006E5">
        <w:rPr>
          <w:rFonts w:ascii="Times New Roman" w:eastAsia="Times New Roman" w:hAnsi="Times New Roman" w:cs="Times New Roman"/>
          <w:color w:val="151618"/>
          <w:sz w:val="24"/>
          <w:szCs w:val="24"/>
          <w:lang w:val="el-GR" w:eastAsia="el-CY"/>
        </w:rPr>
        <w:t>»</w:t>
      </w:r>
      <w:r>
        <w:rPr>
          <w:rFonts w:ascii="Times New Roman" w:eastAsia="Times New Roman" w:hAnsi="Times New Roman" w:cs="Times New Roman"/>
          <w:color w:val="151618"/>
          <w:sz w:val="24"/>
          <w:szCs w:val="24"/>
          <w:lang w:val="el-GR" w:eastAsia="el-CY"/>
        </w:rPr>
        <w:t>.</w:t>
      </w:r>
    </w:p>
    <w:p w14:paraId="5725A61B" w14:textId="10CC278E" w:rsidR="00D95377" w:rsidRPr="001E7863" w:rsidRDefault="001E7863" w:rsidP="00D95377">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Pr>
          <w:rFonts w:ascii="Times New Roman" w:eastAsia="Times New Roman" w:hAnsi="Times New Roman" w:cs="Times New Roman"/>
          <w:color w:val="151618"/>
          <w:sz w:val="24"/>
          <w:szCs w:val="24"/>
          <w:lang w:val="el-GR" w:eastAsia="el-CY"/>
        </w:rPr>
        <w:t xml:space="preserve">2. </w:t>
      </w:r>
      <w:r w:rsidR="00D95377" w:rsidRPr="001E7863">
        <w:rPr>
          <w:rFonts w:ascii="Times New Roman" w:eastAsia="Times New Roman" w:hAnsi="Times New Roman" w:cs="Times New Roman"/>
          <w:color w:val="151618"/>
          <w:sz w:val="24"/>
          <w:szCs w:val="24"/>
          <w:lang w:val="el-GR" w:eastAsia="el-CY"/>
        </w:rPr>
        <w:t xml:space="preserve">Με την  καθεστωτική  αλλαγή  του 1878 αρκετοί  από τους </w:t>
      </w:r>
      <w:r w:rsidR="007006E5">
        <w:rPr>
          <w:rFonts w:ascii="Times New Roman" w:eastAsia="Times New Roman" w:hAnsi="Times New Roman" w:cs="Times New Roman"/>
          <w:color w:val="151618"/>
          <w:sz w:val="24"/>
          <w:szCs w:val="24"/>
          <w:lang w:val="el-GR" w:eastAsia="el-CY"/>
        </w:rPr>
        <w:t>«λ</w:t>
      </w:r>
      <w:r w:rsidR="00D95377" w:rsidRPr="001E7863">
        <w:rPr>
          <w:rFonts w:ascii="Times New Roman" w:eastAsia="Times New Roman" w:hAnsi="Times New Roman" w:cs="Times New Roman"/>
          <w:color w:val="151618"/>
          <w:sz w:val="24"/>
          <w:szCs w:val="24"/>
          <w:lang w:val="el-GR" w:eastAsia="el-CY"/>
        </w:rPr>
        <w:t>ινοβ</w:t>
      </w:r>
      <w:r w:rsidR="00A0402D">
        <w:rPr>
          <w:rFonts w:ascii="Times New Roman" w:eastAsia="Times New Roman" w:hAnsi="Times New Roman" w:cs="Times New Roman"/>
          <w:color w:val="151618"/>
          <w:sz w:val="24"/>
          <w:szCs w:val="24"/>
          <w:lang w:val="el-GR" w:eastAsia="el-CY"/>
        </w:rPr>
        <w:t>α</w:t>
      </w:r>
      <w:r w:rsidR="00D95377" w:rsidRPr="001E7863">
        <w:rPr>
          <w:rFonts w:ascii="Times New Roman" w:eastAsia="Times New Roman" w:hAnsi="Times New Roman" w:cs="Times New Roman"/>
          <w:color w:val="151618"/>
          <w:sz w:val="24"/>
          <w:szCs w:val="24"/>
          <w:lang w:val="el-GR" w:eastAsia="el-CY"/>
        </w:rPr>
        <w:t>μβ</w:t>
      </w:r>
      <w:r w:rsidR="00A0402D">
        <w:rPr>
          <w:rFonts w:ascii="Times New Roman" w:eastAsia="Times New Roman" w:hAnsi="Times New Roman" w:cs="Times New Roman"/>
          <w:color w:val="151618"/>
          <w:sz w:val="24"/>
          <w:szCs w:val="24"/>
          <w:lang w:val="el-GR" w:eastAsia="el-CY"/>
        </w:rPr>
        <w:t>ά</w:t>
      </w:r>
      <w:r w:rsidR="00D95377" w:rsidRPr="001E7863">
        <w:rPr>
          <w:rFonts w:ascii="Times New Roman" w:eastAsia="Times New Roman" w:hAnsi="Times New Roman" w:cs="Times New Roman"/>
          <w:color w:val="151618"/>
          <w:sz w:val="24"/>
          <w:szCs w:val="24"/>
          <w:lang w:val="el-GR" w:eastAsia="el-CY"/>
        </w:rPr>
        <w:t>κους</w:t>
      </w:r>
      <w:r w:rsidR="007006E5">
        <w:rPr>
          <w:rFonts w:ascii="Times New Roman" w:eastAsia="Times New Roman" w:hAnsi="Times New Roman" w:cs="Times New Roman"/>
          <w:color w:val="151618"/>
          <w:sz w:val="24"/>
          <w:szCs w:val="24"/>
          <w:lang w:val="el-GR" w:eastAsia="el-CY"/>
        </w:rPr>
        <w:t>»</w:t>
      </w:r>
      <w:r w:rsidR="00D95377" w:rsidRPr="001E7863">
        <w:rPr>
          <w:rFonts w:ascii="Times New Roman" w:eastAsia="Times New Roman" w:hAnsi="Times New Roman" w:cs="Times New Roman"/>
          <w:color w:val="151618"/>
          <w:sz w:val="24"/>
          <w:szCs w:val="24"/>
          <w:lang w:val="el-GR" w:eastAsia="el-CY"/>
        </w:rPr>
        <w:t xml:space="preserve"> εμφανίζονται δημοσίως  ως </w:t>
      </w:r>
      <w:r w:rsidR="007006E5">
        <w:rPr>
          <w:rFonts w:ascii="Times New Roman" w:eastAsia="Times New Roman" w:hAnsi="Times New Roman" w:cs="Times New Roman"/>
          <w:color w:val="151618"/>
          <w:sz w:val="24"/>
          <w:szCs w:val="24"/>
          <w:lang w:val="el-GR" w:eastAsia="el-CY"/>
        </w:rPr>
        <w:t>χ</w:t>
      </w:r>
      <w:r w:rsidR="00D95377" w:rsidRPr="001E7863">
        <w:rPr>
          <w:rFonts w:ascii="Times New Roman" w:eastAsia="Times New Roman" w:hAnsi="Times New Roman" w:cs="Times New Roman"/>
          <w:color w:val="151618"/>
          <w:sz w:val="24"/>
          <w:szCs w:val="24"/>
          <w:lang w:val="el-GR" w:eastAsia="el-CY"/>
        </w:rPr>
        <w:t>ριστιανοί.</w:t>
      </w:r>
    </w:p>
    <w:p w14:paraId="08B6E731" w14:textId="7C9D32F8" w:rsidR="00D95377" w:rsidRPr="001E7863" w:rsidRDefault="001E7863" w:rsidP="00D95377">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r>
        <w:rPr>
          <w:rFonts w:ascii="Times New Roman" w:eastAsia="Times New Roman" w:hAnsi="Times New Roman" w:cs="Times New Roman"/>
          <w:color w:val="151618"/>
          <w:sz w:val="24"/>
          <w:szCs w:val="24"/>
          <w:lang w:val="el-GR" w:eastAsia="el-CY"/>
        </w:rPr>
        <w:t xml:space="preserve">3. </w:t>
      </w:r>
      <w:r w:rsidR="00D95377" w:rsidRPr="001E7863">
        <w:rPr>
          <w:rFonts w:ascii="Times New Roman" w:eastAsia="Times New Roman" w:hAnsi="Times New Roman" w:cs="Times New Roman"/>
          <w:color w:val="151618"/>
          <w:sz w:val="24"/>
          <w:szCs w:val="24"/>
          <w:lang w:val="el-GR" w:eastAsia="el-CY"/>
        </w:rPr>
        <w:t xml:space="preserve">Το γεγονός  της  επανένταξης  των </w:t>
      </w:r>
      <w:r w:rsidR="007006E5">
        <w:rPr>
          <w:rFonts w:ascii="Times New Roman" w:eastAsia="Times New Roman" w:hAnsi="Times New Roman" w:cs="Times New Roman"/>
          <w:color w:val="151618"/>
          <w:sz w:val="24"/>
          <w:szCs w:val="24"/>
          <w:lang w:val="el-GR" w:eastAsia="el-CY"/>
        </w:rPr>
        <w:t>«λ</w:t>
      </w:r>
      <w:r w:rsidR="00D95377" w:rsidRPr="001E7863">
        <w:rPr>
          <w:rFonts w:ascii="Times New Roman" w:eastAsia="Times New Roman" w:hAnsi="Times New Roman" w:cs="Times New Roman"/>
          <w:color w:val="151618"/>
          <w:sz w:val="24"/>
          <w:szCs w:val="24"/>
          <w:lang w:val="el-GR" w:eastAsia="el-CY"/>
        </w:rPr>
        <w:t>ινοβ</w:t>
      </w:r>
      <w:r w:rsidR="00A0402D">
        <w:rPr>
          <w:rFonts w:ascii="Times New Roman" w:eastAsia="Times New Roman" w:hAnsi="Times New Roman" w:cs="Times New Roman"/>
          <w:color w:val="151618"/>
          <w:sz w:val="24"/>
          <w:szCs w:val="24"/>
          <w:lang w:val="el-GR" w:eastAsia="el-CY"/>
        </w:rPr>
        <w:t>α</w:t>
      </w:r>
      <w:r w:rsidR="00D95377" w:rsidRPr="001E7863">
        <w:rPr>
          <w:rFonts w:ascii="Times New Roman" w:eastAsia="Times New Roman" w:hAnsi="Times New Roman" w:cs="Times New Roman"/>
          <w:color w:val="151618"/>
          <w:sz w:val="24"/>
          <w:szCs w:val="24"/>
          <w:lang w:val="el-GR" w:eastAsia="el-CY"/>
        </w:rPr>
        <w:t>μβ</w:t>
      </w:r>
      <w:r w:rsidR="00A0402D">
        <w:rPr>
          <w:rFonts w:ascii="Times New Roman" w:eastAsia="Times New Roman" w:hAnsi="Times New Roman" w:cs="Times New Roman"/>
          <w:color w:val="151618"/>
          <w:sz w:val="24"/>
          <w:szCs w:val="24"/>
          <w:lang w:val="el-GR" w:eastAsia="el-CY"/>
        </w:rPr>
        <w:t>ά</w:t>
      </w:r>
      <w:r w:rsidR="00D95377" w:rsidRPr="001E7863">
        <w:rPr>
          <w:rFonts w:ascii="Times New Roman" w:eastAsia="Times New Roman" w:hAnsi="Times New Roman" w:cs="Times New Roman"/>
          <w:color w:val="151618"/>
          <w:sz w:val="24"/>
          <w:szCs w:val="24"/>
          <w:lang w:val="el-GR" w:eastAsia="el-CY"/>
        </w:rPr>
        <w:t>κων</w:t>
      </w:r>
      <w:r w:rsidR="007006E5">
        <w:rPr>
          <w:rFonts w:ascii="Times New Roman" w:eastAsia="Times New Roman" w:hAnsi="Times New Roman" w:cs="Times New Roman"/>
          <w:color w:val="151618"/>
          <w:sz w:val="24"/>
          <w:szCs w:val="24"/>
          <w:lang w:val="el-GR" w:eastAsia="el-CY"/>
        </w:rPr>
        <w:t>»</w:t>
      </w:r>
      <w:r w:rsidR="00D95377" w:rsidRPr="001E7863">
        <w:rPr>
          <w:rFonts w:ascii="Times New Roman" w:eastAsia="Times New Roman" w:hAnsi="Times New Roman" w:cs="Times New Roman"/>
          <w:color w:val="151618"/>
          <w:sz w:val="24"/>
          <w:szCs w:val="24"/>
          <w:lang w:val="el-GR" w:eastAsia="el-CY"/>
        </w:rPr>
        <w:t xml:space="preserve">  στην Ορθόδοξη  Εκκλησία θορυβεί  την ηγεσία τ</w:t>
      </w:r>
      <w:r>
        <w:rPr>
          <w:rFonts w:ascii="Times New Roman" w:eastAsia="Times New Roman" w:hAnsi="Times New Roman" w:cs="Times New Roman"/>
          <w:color w:val="151618"/>
          <w:sz w:val="24"/>
          <w:szCs w:val="24"/>
          <w:lang w:val="el-GR" w:eastAsia="el-CY"/>
        </w:rPr>
        <w:t>ων μουσουλμάνων</w:t>
      </w:r>
      <w:r w:rsidR="00D95377" w:rsidRPr="001E7863">
        <w:rPr>
          <w:rFonts w:ascii="Times New Roman" w:eastAsia="Times New Roman" w:hAnsi="Times New Roman" w:cs="Times New Roman"/>
          <w:color w:val="151618"/>
          <w:sz w:val="24"/>
          <w:szCs w:val="24"/>
          <w:lang w:val="el-GR" w:eastAsia="el-CY"/>
        </w:rPr>
        <w:t xml:space="preserve">. Δραστηριοποιείται  για την αφομοίωση  και τον τελικό  εκτουρκισμό τους. </w:t>
      </w:r>
    </w:p>
    <w:p w14:paraId="10D9E418" w14:textId="3E4A3256" w:rsidR="00AB7102" w:rsidRPr="001E7863" w:rsidRDefault="001E7863" w:rsidP="00D95377">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151618"/>
          <w:sz w:val="24"/>
          <w:szCs w:val="24"/>
          <w:lang w:val="el-GR" w:eastAsia="el-CY"/>
        </w:rPr>
        <w:t xml:space="preserve">4. </w:t>
      </w:r>
      <w:r w:rsidR="00D95377" w:rsidRPr="001E7863">
        <w:rPr>
          <w:rFonts w:ascii="Times New Roman" w:eastAsia="Times New Roman" w:hAnsi="Times New Roman" w:cs="Times New Roman"/>
          <w:color w:val="000000" w:themeColor="text1"/>
          <w:sz w:val="24"/>
          <w:szCs w:val="24"/>
          <w:lang w:val="el-GR"/>
        </w:rPr>
        <w:t xml:space="preserve">Πολλοί </w:t>
      </w:r>
      <w:r w:rsidR="007006E5">
        <w:rPr>
          <w:rFonts w:ascii="Times New Roman" w:eastAsia="Times New Roman" w:hAnsi="Times New Roman" w:cs="Times New Roman"/>
          <w:color w:val="000000" w:themeColor="text1"/>
          <w:sz w:val="24"/>
          <w:szCs w:val="24"/>
          <w:lang w:val="el-GR"/>
        </w:rPr>
        <w:t>«λι</w:t>
      </w:r>
      <w:r w:rsidR="00D95377" w:rsidRPr="001E7863">
        <w:rPr>
          <w:rFonts w:ascii="Times New Roman" w:eastAsia="Times New Roman" w:hAnsi="Times New Roman" w:cs="Times New Roman"/>
          <w:color w:val="000000" w:themeColor="text1"/>
          <w:sz w:val="24"/>
          <w:szCs w:val="24"/>
          <w:lang w:val="el-GR"/>
        </w:rPr>
        <w:t>νοβάμβακοι</w:t>
      </w:r>
      <w:r w:rsidR="007006E5">
        <w:rPr>
          <w:rFonts w:ascii="Times New Roman" w:eastAsia="Times New Roman" w:hAnsi="Times New Roman" w:cs="Times New Roman"/>
          <w:color w:val="000000" w:themeColor="text1"/>
          <w:sz w:val="24"/>
          <w:szCs w:val="24"/>
          <w:lang w:val="el-GR"/>
        </w:rPr>
        <w:t>»</w:t>
      </w:r>
      <w:r w:rsidR="00D95377" w:rsidRPr="001E7863">
        <w:rPr>
          <w:rFonts w:ascii="Times New Roman" w:eastAsia="Times New Roman" w:hAnsi="Times New Roman" w:cs="Times New Roman"/>
          <w:color w:val="000000" w:themeColor="text1"/>
          <w:sz w:val="24"/>
          <w:szCs w:val="24"/>
          <w:lang w:val="el-GR"/>
        </w:rPr>
        <w:t xml:space="preserve">  κλίνουν  οριστικά  προς το Ισλάμ για άλλους λόγους :  σύναψη μ</w:t>
      </w:r>
      <w:r w:rsidR="007006E5">
        <w:rPr>
          <w:rFonts w:ascii="Times New Roman" w:eastAsia="Times New Roman" w:hAnsi="Times New Roman" w:cs="Times New Roman"/>
          <w:color w:val="000000" w:themeColor="text1"/>
          <w:sz w:val="24"/>
          <w:szCs w:val="24"/>
          <w:lang w:val="el-GR"/>
        </w:rPr>
        <w:t>ε</w:t>
      </w:r>
      <w:r w:rsidR="00D95377" w:rsidRPr="001E7863">
        <w:rPr>
          <w:rFonts w:ascii="Times New Roman" w:eastAsia="Times New Roman" w:hAnsi="Times New Roman" w:cs="Times New Roman"/>
          <w:color w:val="000000" w:themeColor="text1"/>
          <w:sz w:val="24"/>
          <w:szCs w:val="24"/>
          <w:lang w:val="el-GR"/>
        </w:rPr>
        <w:t>ικτών γάμων,  πολυετής διαβίωσ</w:t>
      </w:r>
      <w:r w:rsidR="007006E5">
        <w:rPr>
          <w:rFonts w:ascii="Times New Roman" w:eastAsia="Times New Roman" w:hAnsi="Times New Roman" w:cs="Times New Roman"/>
          <w:color w:val="000000" w:themeColor="text1"/>
          <w:sz w:val="24"/>
          <w:szCs w:val="24"/>
          <w:lang w:val="el-GR"/>
        </w:rPr>
        <w:t>η</w:t>
      </w:r>
      <w:r w:rsidR="00A0402D">
        <w:rPr>
          <w:rFonts w:ascii="Times New Roman" w:eastAsia="Times New Roman" w:hAnsi="Times New Roman" w:cs="Times New Roman"/>
          <w:color w:val="000000" w:themeColor="text1"/>
          <w:sz w:val="24"/>
          <w:szCs w:val="24"/>
          <w:lang w:val="el-GR"/>
        </w:rPr>
        <w:t xml:space="preserve"> των λινοβαμβάκων </w:t>
      </w:r>
      <w:r w:rsidR="00D95377" w:rsidRPr="001E7863">
        <w:rPr>
          <w:rFonts w:ascii="Times New Roman" w:eastAsia="Times New Roman" w:hAnsi="Times New Roman" w:cs="Times New Roman"/>
          <w:color w:val="000000" w:themeColor="text1"/>
          <w:sz w:val="24"/>
          <w:szCs w:val="24"/>
          <w:lang w:val="el-GR"/>
        </w:rPr>
        <w:t xml:space="preserve">ως </w:t>
      </w:r>
      <w:r w:rsidR="007006E5">
        <w:rPr>
          <w:rFonts w:ascii="Times New Roman" w:eastAsia="Times New Roman" w:hAnsi="Times New Roman" w:cs="Times New Roman"/>
          <w:color w:val="000000" w:themeColor="text1"/>
          <w:sz w:val="24"/>
          <w:szCs w:val="24"/>
          <w:lang w:val="el-GR"/>
        </w:rPr>
        <w:t>μ</w:t>
      </w:r>
      <w:r w:rsidR="00D95377" w:rsidRPr="001E7863">
        <w:rPr>
          <w:rFonts w:ascii="Times New Roman" w:eastAsia="Times New Roman" w:hAnsi="Times New Roman" w:cs="Times New Roman"/>
          <w:color w:val="000000" w:themeColor="text1"/>
          <w:sz w:val="24"/>
          <w:szCs w:val="24"/>
          <w:lang w:val="el-GR"/>
        </w:rPr>
        <w:t>ουσουλμάν</w:t>
      </w:r>
      <w:r w:rsidR="00A0402D">
        <w:rPr>
          <w:rFonts w:ascii="Times New Roman" w:eastAsia="Times New Roman" w:hAnsi="Times New Roman" w:cs="Times New Roman"/>
          <w:color w:val="000000" w:themeColor="text1"/>
          <w:sz w:val="24"/>
          <w:szCs w:val="24"/>
          <w:lang w:val="el-GR"/>
        </w:rPr>
        <w:t>ων</w:t>
      </w:r>
      <w:r w:rsidR="00D95377" w:rsidRPr="001E7863">
        <w:rPr>
          <w:rFonts w:ascii="Times New Roman" w:eastAsia="Times New Roman" w:hAnsi="Times New Roman" w:cs="Times New Roman"/>
          <w:color w:val="000000" w:themeColor="text1"/>
          <w:sz w:val="24"/>
          <w:szCs w:val="24"/>
          <w:lang w:val="el-GR"/>
        </w:rPr>
        <w:t>, απουσία συστηματικής πολιτικής από την πλειονότητα των Κυπρίων Αρχιερέων</w:t>
      </w:r>
      <w:r w:rsidR="00A0402D">
        <w:rPr>
          <w:rFonts w:ascii="Times New Roman" w:eastAsia="Times New Roman" w:hAnsi="Times New Roman" w:cs="Times New Roman"/>
          <w:color w:val="000000" w:themeColor="text1"/>
          <w:sz w:val="24"/>
          <w:szCs w:val="24"/>
          <w:lang w:val="el-GR"/>
        </w:rPr>
        <w:t xml:space="preserve"> &amp; φημολογία  περί επανόδου των  Οθωμανών.</w:t>
      </w:r>
    </w:p>
    <w:p w14:paraId="35A78911" w14:textId="0200281B" w:rsidR="00AB7102" w:rsidRPr="001B06C7" w:rsidRDefault="00CE3B3D" w:rsidP="00AB7102">
      <w:pPr>
        <w:spacing w:after="0" w:line="240" w:lineRule="auto"/>
        <w:jc w:val="both"/>
        <w:rPr>
          <w:rFonts w:ascii="Times New Roman" w:eastAsia="Times New Roman" w:hAnsi="Times New Roman" w:cs="Times New Roman"/>
          <w:b/>
          <w:bCs/>
          <w:color w:val="000000" w:themeColor="text1"/>
          <w:sz w:val="24"/>
          <w:szCs w:val="24"/>
          <w:u w:val="single"/>
          <w:lang w:val="el-GR"/>
        </w:rPr>
      </w:pPr>
      <w:r w:rsidRPr="00CE3B3D">
        <w:rPr>
          <w:rFonts w:ascii="Times New Roman" w:eastAsia="Times New Roman" w:hAnsi="Times New Roman" w:cs="Times New Roman"/>
          <w:b/>
          <w:bCs/>
          <w:color w:val="000000" w:themeColor="text1"/>
          <w:sz w:val="24"/>
          <w:szCs w:val="24"/>
          <w:u w:val="single"/>
          <w:lang w:val="el-GR"/>
        </w:rPr>
        <w:lastRenderedPageBreak/>
        <w:t>1</w:t>
      </w:r>
      <w:r w:rsidR="00AB7102" w:rsidRPr="001B06C7">
        <w:rPr>
          <w:rFonts w:ascii="Times New Roman" w:eastAsia="Times New Roman" w:hAnsi="Times New Roman" w:cs="Times New Roman"/>
          <w:b/>
          <w:bCs/>
          <w:color w:val="000000" w:themeColor="text1"/>
          <w:sz w:val="24"/>
          <w:szCs w:val="24"/>
          <w:u w:val="single"/>
          <w:lang w:val="el-GR"/>
        </w:rPr>
        <w:t xml:space="preserve">. </w:t>
      </w:r>
      <w:r w:rsidR="00AB7102" w:rsidRPr="001B06C7">
        <w:rPr>
          <w:rFonts w:ascii="Times New Roman" w:eastAsia="+mj-ea" w:hAnsi="Times New Roman" w:cs="Times New Roman"/>
          <w:b/>
          <w:bCs/>
          <w:color w:val="000000" w:themeColor="text1"/>
          <w:kern w:val="24"/>
          <w:sz w:val="24"/>
          <w:szCs w:val="24"/>
          <w:u w:val="single"/>
          <w:lang w:val="el-GR"/>
        </w:rPr>
        <w:t xml:space="preserve">Καθεστωτική αλλαγή, </w:t>
      </w:r>
      <w:proofErr w:type="spellStart"/>
      <w:r w:rsidR="00AB7102" w:rsidRPr="001B06C7">
        <w:rPr>
          <w:rFonts w:ascii="Times New Roman" w:eastAsia="+mj-ea" w:hAnsi="Times New Roman" w:cs="Times New Roman"/>
          <w:b/>
          <w:bCs/>
          <w:color w:val="000000" w:themeColor="text1"/>
          <w:kern w:val="24"/>
          <w:sz w:val="24"/>
          <w:szCs w:val="24"/>
          <w:u w:val="single"/>
          <w:lang w:val="el-GR"/>
        </w:rPr>
        <w:t>Επανεκχριστιανισμοί</w:t>
      </w:r>
      <w:proofErr w:type="spellEnd"/>
      <w:r w:rsidR="00AB7102" w:rsidRPr="001B06C7">
        <w:rPr>
          <w:rFonts w:ascii="Times New Roman" w:eastAsia="+mj-ea" w:hAnsi="Times New Roman" w:cs="Times New Roman"/>
          <w:b/>
          <w:bCs/>
          <w:color w:val="000000" w:themeColor="text1"/>
          <w:kern w:val="24"/>
          <w:sz w:val="24"/>
          <w:szCs w:val="24"/>
          <w:u w:val="single"/>
          <w:lang w:val="el-GR"/>
        </w:rPr>
        <w:t xml:space="preserve"> &amp; Φ</w:t>
      </w:r>
      <w:r w:rsidR="00AB7102" w:rsidRPr="001B06C7">
        <w:rPr>
          <w:rFonts w:ascii="Times New Roman" w:eastAsia="Times New Roman" w:hAnsi="Times New Roman" w:cs="Times New Roman"/>
          <w:b/>
          <w:bCs/>
          <w:color w:val="000000" w:themeColor="text1"/>
          <w:sz w:val="24"/>
          <w:szCs w:val="24"/>
          <w:u w:val="single"/>
          <w:lang w:val="el-GR"/>
        </w:rPr>
        <w:t xml:space="preserve">ημολογία περί επανόδου των Οθωμανών  </w:t>
      </w:r>
    </w:p>
    <w:p w14:paraId="774233A1" w14:textId="77777777" w:rsidR="00AB7102" w:rsidRPr="001B06C7" w:rsidRDefault="00AB7102" w:rsidP="00AB7102">
      <w:pPr>
        <w:spacing w:after="0" w:line="240" w:lineRule="auto"/>
        <w:jc w:val="both"/>
        <w:rPr>
          <w:rFonts w:ascii="Times New Roman" w:eastAsia="Times New Roman" w:hAnsi="Times New Roman" w:cs="Times New Roman"/>
          <w:b/>
          <w:bCs/>
          <w:color w:val="000000" w:themeColor="text1"/>
          <w:sz w:val="24"/>
          <w:szCs w:val="24"/>
          <w:u w:val="single"/>
          <w:lang w:val="el-GR"/>
        </w:rPr>
      </w:pPr>
    </w:p>
    <w:p w14:paraId="41C39B41" w14:textId="77777777" w:rsidR="00AB7102" w:rsidRPr="001B06C7" w:rsidRDefault="00AB7102" w:rsidP="00AB7102">
      <w:pPr>
        <w:spacing w:after="0" w:line="240" w:lineRule="auto"/>
        <w:ind w:left="360"/>
        <w:jc w:val="both"/>
        <w:rPr>
          <w:rFonts w:ascii="Times New Roman" w:eastAsia="Times New Roman" w:hAnsi="Times New Roman" w:cs="Times New Roman"/>
          <w:color w:val="000000" w:themeColor="text1"/>
          <w:sz w:val="24"/>
          <w:szCs w:val="24"/>
          <w:lang w:val="el-GR"/>
        </w:rPr>
      </w:pPr>
    </w:p>
    <w:p w14:paraId="0827D885" w14:textId="77777777" w:rsidR="00AB7102" w:rsidRPr="001B06C7" w:rsidRDefault="00AB7102" w:rsidP="00AB7102">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φῆμαι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ἀπαίσιαι</w:t>
      </w:r>
      <w:proofErr w:type="spellEnd"/>
      <w:r w:rsidRPr="001B06C7">
        <w:rPr>
          <w:rFonts w:ascii="Times New Roman" w:eastAsia="Times New Roman" w:hAnsi="Times New Roman" w:cs="Times New Roman"/>
          <w:color w:val="000000" w:themeColor="text1"/>
          <w:sz w:val="24"/>
          <w:szCs w:val="24"/>
          <w:lang w:val="el-GR"/>
        </w:rPr>
        <w:t xml:space="preserve">   διαδίδονται  </w:t>
      </w:r>
      <w:proofErr w:type="spellStart"/>
      <w:r w:rsidRPr="001B06C7">
        <w:rPr>
          <w:rFonts w:ascii="Times New Roman" w:eastAsia="Times New Roman" w:hAnsi="Times New Roman" w:cs="Times New Roman"/>
          <w:color w:val="000000" w:themeColor="text1"/>
          <w:sz w:val="24"/>
          <w:szCs w:val="24"/>
          <w:lang w:val="el-GR"/>
        </w:rPr>
        <w:t>ὅτι</w:t>
      </w:r>
      <w:proofErr w:type="spellEnd"/>
      <w:r w:rsidRPr="001B06C7">
        <w:rPr>
          <w:rFonts w:ascii="Times New Roman" w:eastAsia="Times New Roman" w:hAnsi="Times New Roman" w:cs="Times New Roman"/>
          <w:color w:val="000000" w:themeColor="text1"/>
          <w:sz w:val="24"/>
          <w:szCs w:val="24"/>
          <w:lang w:val="el-GR"/>
        </w:rPr>
        <w:t xml:space="preserve"> ἡ </w:t>
      </w:r>
      <w:proofErr w:type="spellStart"/>
      <w:r w:rsidRPr="001B06C7">
        <w:rPr>
          <w:rFonts w:ascii="Times New Roman" w:eastAsia="Times New Roman" w:hAnsi="Times New Roman" w:cs="Times New Roman"/>
          <w:color w:val="000000" w:themeColor="text1"/>
          <w:sz w:val="24"/>
          <w:szCs w:val="24"/>
          <w:lang w:val="el-GR"/>
        </w:rPr>
        <w:t>Ἀγγλ</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Κυβέρνησις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ἕνεκα</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δῆθεν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διαφωνιῶν</w:t>
      </w:r>
      <w:proofErr w:type="spellEnd"/>
      <w:r w:rsidRPr="001B06C7">
        <w:rPr>
          <w:rFonts w:ascii="Times New Roman" w:eastAsia="Times New Roman" w:hAnsi="Times New Roman" w:cs="Times New Roman"/>
          <w:color w:val="000000" w:themeColor="text1"/>
          <w:sz w:val="24"/>
          <w:szCs w:val="24"/>
          <w:lang w:val="el-GR"/>
        </w:rPr>
        <w:t xml:space="preserve">  της  </w:t>
      </w:r>
      <w:proofErr w:type="spellStart"/>
      <w:r w:rsidRPr="001B06C7">
        <w:rPr>
          <w:rFonts w:ascii="Times New Roman" w:eastAsia="Times New Roman" w:hAnsi="Times New Roman" w:cs="Times New Roman"/>
          <w:color w:val="000000" w:themeColor="text1"/>
          <w:sz w:val="24"/>
          <w:szCs w:val="24"/>
          <w:lang w:val="el-GR"/>
        </w:rPr>
        <w:t>μετὰ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τῆς</w:t>
      </w:r>
      <w:proofErr w:type="spellEnd"/>
      <w:r w:rsidRPr="001B06C7">
        <w:rPr>
          <w:rFonts w:ascii="Times New Roman" w:eastAsia="Times New Roman" w:hAnsi="Times New Roman" w:cs="Times New Roman"/>
          <w:color w:val="000000" w:themeColor="text1"/>
          <w:sz w:val="24"/>
          <w:szCs w:val="24"/>
          <w:lang w:val="el-GR"/>
        </w:rPr>
        <w:t xml:space="preserve"> Πύλης   καταλείπει </w:t>
      </w:r>
      <w:proofErr w:type="spellStart"/>
      <w:r w:rsidRPr="001B06C7">
        <w:rPr>
          <w:rFonts w:ascii="Times New Roman" w:eastAsia="Times New Roman" w:hAnsi="Times New Roman" w:cs="Times New Roman"/>
          <w:color w:val="000000" w:themeColor="text1"/>
          <w:sz w:val="24"/>
          <w:szCs w:val="24"/>
          <w:lang w:val="el-GR"/>
        </w:rPr>
        <w:t>πάλιν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τὴν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Νῆσον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ὅτι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Τοῦρκοι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Διοικηταὶ</w:t>
      </w:r>
      <w:proofErr w:type="spellEnd"/>
      <w:r w:rsidRPr="001B06C7">
        <w:rPr>
          <w:rFonts w:ascii="Times New Roman" w:eastAsia="Times New Roman" w:hAnsi="Times New Roman" w:cs="Times New Roman"/>
          <w:color w:val="000000" w:themeColor="text1"/>
          <w:sz w:val="24"/>
          <w:szCs w:val="24"/>
          <w:lang w:val="el-GR"/>
        </w:rPr>
        <w:t xml:space="preserve">  κατέρχονται  </w:t>
      </w:r>
      <w:proofErr w:type="spellStart"/>
      <w:r w:rsidRPr="001B06C7">
        <w:rPr>
          <w:rFonts w:ascii="Times New Roman" w:eastAsia="Times New Roman" w:hAnsi="Times New Roman" w:cs="Times New Roman"/>
          <w:color w:val="000000" w:themeColor="text1"/>
          <w:sz w:val="24"/>
          <w:szCs w:val="24"/>
          <w:lang w:val="el-GR"/>
        </w:rPr>
        <w:t>εἰς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αὐτὴν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ὅσον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οὔπω</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Αἱ</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φῆμαι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αὗται</w:t>
      </w:r>
      <w:proofErr w:type="spellEnd"/>
      <w:r w:rsidRPr="001B06C7">
        <w:rPr>
          <w:rFonts w:ascii="Times New Roman" w:eastAsia="Times New Roman" w:hAnsi="Times New Roman" w:cs="Times New Roman"/>
          <w:color w:val="000000" w:themeColor="text1"/>
          <w:sz w:val="24"/>
          <w:szCs w:val="24"/>
          <w:lang w:val="el-GR"/>
        </w:rPr>
        <w:t xml:space="preserve">, καίτοι </w:t>
      </w:r>
      <w:proofErr w:type="spellStart"/>
      <w:r w:rsidRPr="001B06C7">
        <w:rPr>
          <w:rFonts w:ascii="Times New Roman" w:eastAsia="Times New Roman" w:hAnsi="Times New Roman" w:cs="Times New Roman"/>
          <w:color w:val="000000" w:themeColor="text1"/>
          <w:sz w:val="24"/>
          <w:szCs w:val="24"/>
          <w:lang w:val="el-GR"/>
        </w:rPr>
        <w:t>κατὰ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τὴν</w:t>
      </w:r>
      <w:proofErr w:type="spellEnd"/>
      <w:r w:rsidRPr="001B06C7">
        <w:rPr>
          <w:rFonts w:ascii="Times New Roman" w:eastAsia="Times New Roman" w:hAnsi="Times New Roman" w:cs="Times New Roman"/>
          <w:color w:val="000000" w:themeColor="text1"/>
          <w:sz w:val="24"/>
          <w:szCs w:val="24"/>
          <w:lang w:val="el-GR"/>
        </w:rPr>
        <w:t xml:space="preserve">  κρίσιν  μας </w:t>
      </w:r>
      <w:proofErr w:type="spellStart"/>
      <w:r w:rsidRPr="001B06C7">
        <w:rPr>
          <w:rFonts w:ascii="Times New Roman" w:eastAsia="Times New Roman" w:hAnsi="Times New Roman" w:cs="Times New Roman"/>
          <w:color w:val="000000" w:themeColor="text1"/>
          <w:sz w:val="24"/>
          <w:szCs w:val="24"/>
          <w:lang w:val="el-GR"/>
        </w:rPr>
        <w:t>ὅλως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ἀνακριβεῖς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διαδοθεῖσαι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ὅμως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ὑπὸ</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φανατικῶν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Ὀθωμανῶν</w:t>
      </w:r>
      <w:proofErr w:type="spellEnd"/>
      <w:r w:rsidRPr="001B06C7">
        <w:rPr>
          <w:rFonts w:ascii="Times New Roman" w:eastAsia="Times New Roman" w:hAnsi="Times New Roman" w:cs="Times New Roman"/>
          <w:color w:val="000000" w:themeColor="text1"/>
          <w:sz w:val="24"/>
          <w:szCs w:val="24"/>
          <w:lang w:val="el-GR"/>
        </w:rPr>
        <w:t xml:space="preserve">  μετά </w:t>
      </w:r>
      <w:proofErr w:type="spellStart"/>
      <w:r w:rsidRPr="001B06C7">
        <w:rPr>
          <w:rFonts w:ascii="Times New Roman" w:eastAsia="Times New Roman" w:hAnsi="Times New Roman" w:cs="Times New Roman"/>
          <w:color w:val="000000" w:themeColor="text1"/>
          <w:sz w:val="24"/>
          <w:szCs w:val="24"/>
          <w:lang w:val="el-GR"/>
        </w:rPr>
        <w:t>τινος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ἐγωϊσμοῦ</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πιστευθεϊσαι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πρὸς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ὥραν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ἐπλήρωσαν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ἄλγους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τὰς</w:t>
      </w:r>
      <w:proofErr w:type="spellEnd"/>
      <w:r w:rsidRPr="001B06C7">
        <w:rPr>
          <w:rFonts w:ascii="Times New Roman" w:eastAsia="Times New Roman" w:hAnsi="Times New Roman" w:cs="Times New Roman"/>
          <w:color w:val="000000" w:themeColor="text1"/>
          <w:sz w:val="24"/>
          <w:szCs w:val="24"/>
          <w:lang w:val="el-GR"/>
        </w:rPr>
        <w:t xml:space="preserve">  καρδίας  μας,  διότι </w:t>
      </w:r>
      <w:proofErr w:type="spellStart"/>
      <w:r w:rsidRPr="001B06C7">
        <w:rPr>
          <w:rFonts w:ascii="Times New Roman" w:eastAsia="Times New Roman" w:hAnsi="Times New Roman" w:cs="Times New Roman"/>
          <w:color w:val="000000" w:themeColor="text1"/>
          <w:sz w:val="24"/>
          <w:szCs w:val="24"/>
          <w:lang w:val="el-GR"/>
        </w:rPr>
        <w:t>προτιμῶμεν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νὰ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ὑποστῶμεν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ἔστω</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τὴν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μεγαλητέραν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θυσίαν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παρὰ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νὰ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ὑποκύψωμεν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πάλιν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εἰς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τὸν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ἀποτρόπαιον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ζυγὸν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τοῦ</w:t>
      </w:r>
      <w:proofErr w:type="spellEnd"/>
      <w:r w:rsidRPr="001B06C7">
        <w:rPr>
          <w:rFonts w:ascii="Times New Roman" w:eastAsia="Times New Roman" w:hAnsi="Times New Roman" w:cs="Times New Roman"/>
          <w:color w:val="000000" w:themeColor="text1"/>
          <w:sz w:val="24"/>
          <w:szCs w:val="24"/>
          <w:lang w:val="el-GR"/>
        </w:rPr>
        <w:t xml:space="preserve">  πρώην  </w:t>
      </w:r>
      <w:proofErr w:type="spellStart"/>
      <w:r w:rsidRPr="001B06C7">
        <w:rPr>
          <w:rFonts w:ascii="Times New Roman" w:eastAsia="Times New Roman" w:hAnsi="Times New Roman" w:cs="Times New Roman"/>
          <w:color w:val="000000" w:themeColor="text1"/>
          <w:sz w:val="24"/>
          <w:szCs w:val="24"/>
          <w:lang w:val="el-GR"/>
        </w:rPr>
        <w:t>Ἀσιανοῦ</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Δεσπότου</w:t>
      </w:r>
      <w:proofErr w:type="spellEnd"/>
      <w:r w:rsidRPr="001B06C7">
        <w:rPr>
          <w:rFonts w:ascii="Times New Roman" w:eastAsia="Times New Roman" w:hAnsi="Times New Roman" w:cs="Times New Roman"/>
          <w:color w:val="000000" w:themeColor="text1"/>
          <w:sz w:val="24"/>
          <w:szCs w:val="24"/>
          <w:lang w:val="el-GR"/>
        </w:rPr>
        <w:t xml:space="preserve">  μας, </w:t>
      </w:r>
      <w:proofErr w:type="spellStart"/>
      <w:r w:rsidRPr="001B06C7">
        <w:rPr>
          <w:rFonts w:ascii="Times New Roman" w:eastAsia="Times New Roman" w:hAnsi="Times New Roman" w:cs="Times New Roman"/>
          <w:color w:val="000000" w:themeColor="text1"/>
          <w:sz w:val="24"/>
          <w:szCs w:val="24"/>
          <w:lang w:val="el-GR"/>
        </w:rPr>
        <w:t>οὗ</w:t>
      </w:r>
      <w:proofErr w:type="spellEnd"/>
      <w:r w:rsidRPr="001B06C7">
        <w:rPr>
          <w:rFonts w:ascii="Times New Roman" w:eastAsia="Times New Roman" w:hAnsi="Times New Roman" w:cs="Times New Roman"/>
          <w:color w:val="000000" w:themeColor="text1"/>
          <w:sz w:val="24"/>
          <w:szCs w:val="24"/>
          <w:lang w:val="el-GR"/>
        </w:rPr>
        <w:t xml:space="preserve"> ἡ </w:t>
      </w:r>
      <w:proofErr w:type="spellStart"/>
      <w:r w:rsidRPr="001B06C7">
        <w:rPr>
          <w:rFonts w:ascii="Times New Roman" w:eastAsia="Times New Roman" w:hAnsi="Times New Roman" w:cs="Times New Roman"/>
          <w:color w:val="000000" w:themeColor="text1"/>
          <w:sz w:val="24"/>
          <w:szCs w:val="24"/>
          <w:lang w:val="el-GR"/>
        </w:rPr>
        <w:t>Διοίκησις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ὑπῆρξεν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ἐφ</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ὁλοκλήρους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αἰῶνας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ἡμᾶς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μαρτυρολόγιον</w:t>
      </w:r>
      <w:proofErr w:type="spellEnd"/>
      <w:r w:rsidRPr="001B06C7">
        <w:rPr>
          <w:rFonts w:ascii="Times New Roman" w:eastAsia="Times New Roman" w:hAnsi="Times New Roman" w:cs="Times New Roman"/>
          <w:color w:val="000000" w:themeColor="text1"/>
          <w:sz w:val="24"/>
          <w:szCs w:val="24"/>
          <w:lang w:val="el-GR" w:bidi="he-IL"/>
        </w:rPr>
        <w:t>˙</w:t>
      </w:r>
      <w:r w:rsidRPr="001B06C7">
        <w:rPr>
          <w:rStyle w:val="ae"/>
          <w:rFonts w:ascii="Times New Roman" w:eastAsia="Times New Roman" w:hAnsi="Times New Roman" w:cs="Times New Roman"/>
          <w:color w:val="000000" w:themeColor="text1"/>
          <w:sz w:val="24"/>
          <w:szCs w:val="24"/>
          <w:lang w:val="el-GR" w:bidi="he-IL"/>
        </w:rPr>
        <w:footnoteReference w:id="1"/>
      </w:r>
      <w:r w:rsidRPr="001B06C7">
        <w:rPr>
          <w:rFonts w:ascii="Times New Roman" w:eastAsia="Times New Roman" w:hAnsi="Times New Roman" w:cs="Times New Roman"/>
          <w:color w:val="000000" w:themeColor="text1"/>
          <w:sz w:val="24"/>
          <w:szCs w:val="24"/>
          <w:lang w:val="el-GR"/>
        </w:rPr>
        <w:t xml:space="preserve"> </w:t>
      </w:r>
    </w:p>
    <w:p w14:paraId="7BAA19DD" w14:textId="77777777" w:rsidR="00AB7102" w:rsidRPr="001B06C7" w:rsidRDefault="00AB7102" w:rsidP="00AB7102">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47AF324A" w14:textId="77777777" w:rsidR="00AB7102" w:rsidRPr="001B06C7" w:rsidRDefault="00AB7102" w:rsidP="00AB7102">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ἐβαπτίσθη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μετὰ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τῆς</w:t>
      </w:r>
      <w:proofErr w:type="spellEnd"/>
      <w:r w:rsidRPr="001B06C7">
        <w:rPr>
          <w:rFonts w:ascii="Times New Roman" w:eastAsia="Times New Roman" w:hAnsi="Times New Roman" w:cs="Times New Roman"/>
          <w:color w:val="000000" w:themeColor="text1"/>
          <w:sz w:val="24"/>
          <w:szCs w:val="24"/>
          <w:lang w:val="el-GR"/>
        </w:rPr>
        <w:t xml:space="preserve"> συζύγου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θυγατρίου</w:t>
      </w:r>
      <w:proofErr w:type="spellEnd"/>
      <w:r w:rsidRPr="001B06C7">
        <w:rPr>
          <w:rFonts w:ascii="Times New Roman" w:eastAsia="Times New Roman" w:hAnsi="Times New Roman" w:cs="Times New Roman"/>
          <w:color w:val="000000" w:themeColor="text1"/>
          <w:sz w:val="24"/>
          <w:szCs w:val="24"/>
          <w:lang w:val="el-GR"/>
        </w:rPr>
        <w:t xml:space="preserve">  του </w:t>
      </w:r>
      <w:proofErr w:type="spellStart"/>
      <w:r w:rsidRPr="001B06C7">
        <w:rPr>
          <w:rFonts w:ascii="Times New Roman" w:eastAsia="Times New Roman" w:hAnsi="Times New Roman" w:cs="Times New Roman"/>
          <w:color w:val="000000" w:themeColor="text1"/>
          <w:sz w:val="24"/>
          <w:szCs w:val="24"/>
          <w:lang w:val="el-GR"/>
        </w:rPr>
        <w:t>ἐν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Ἱερῷ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Ναῷ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τῆς</w:t>
      </w:r>
      <w:proofErr w:type="spellEnd"/>
      <w:r w:rsidRPr="001B06C7">
        <w:rPr>
          <w:rFonts w:ascii="Times New Roman" w:eastAsia="Times New Roman" w:hAnsi="Times New Roman" w:cs="Times New Roman"/>
          <w:color w:val="000000" w:themeColor="text1"/>
          <w:sz w:val="24"/>
          <w:szCs w:val="24"/>
          <w:lang w:val="el-GR"/>
        </w:rPr>
        <w:t xml:space="preserve"> Φανερωμένης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ἐνυμφεύθη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ἐκ</w:t>
      </w:r>
      <w:proofErr w:type="spellEnd"/>
      <w:r w:rsidRPr="001B06C7">
        <w:rPr>
          <w:rFonts w:ascii="Times New Roman" w:eastAsia="Times New Roman" w:hAnsi="Times New Roman" w:cs="Times New Roman"/>
          <w:color w:val="000000" w:themeColor="text1"/>
          <w:sz w:val="24"/>
          <w:szCs w:val="24"/>
          <w:lang w:val="el-GR"/>
        </w:rPr>
        <w:t xml:space="preserve"> δευτέρου  </w:t>
      </w:r>
      <w:proofErr w:type="spellStart"/>
      <w:r w:rsidRPr="001B06C7">
        <w:rPr>
          <w:rFonts w:ascii="Times New Roman" w:eastAsia="Times New Roman" w:hAnsi="Times New Roman" w:cs="Times New Roman"/>
          <w:color w:val="000000" w:themeColor="text1"/>
          <w:sz w:val="24"/>
          <w:szCs w:val="24"/>
          <w:lang w:val="el-GR"/>
        </w:rPr>
        <w:t>χριστιανικῶς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Πρὶν</w:t>
      </w:r>
      <w:proofErr w:type="spellEnd"/>
      <w:r w:rsidRPr="001B06C7">
        <w:rPr>
          <w:rFonts w:ascii="Times New Roman" w:eastAsia="Times New Roman" w:hAnsi="Times New Roman" w:cs="Times New Roman"/>
          <w:color w:val="000000" w:themeColor="text1"/>
          <w:sz w:val="24"/>
          <w:szCs w:val="24"/>
          <w:lang w:val="el-GR"/>
        </w:rPr>
        <w:t xml:space="preserve"> τούτου, </w:t>
      </w:r>
      <w:proofErr w:type="spellStart"/>
      <w:r w:rsidRPr="001B06C7">
        <w:rPr>
          <w:rFonts w:ascii="Times New Roman" w:eastAsia="Times New Roman" w:hAnsi="Times New Roman" w:cs="Times New Roman"/>
          <w:color w:val="000000" w:themeColor="text1"/>
          <w:sz w:val="24"/>
          <w:szCs w:val="24"/>
          <w:lang w:val="el-GR"/>
        </w:rPr>
        <w:t>ὅμως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ἐπέδωκεν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ἀναφορὰν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Διοικητῇ</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ἧς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ἐξέφραζεν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αὐτῷ</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τὴν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ἐπιθυμίαν</w:t>
      </w:r>
      <w:proofErr w:type="spellEnd"/>
      <w:r w:rsidRPr="001B06C7">
        <w:rPr>
          <w:rFonts w:ascii="Times New Roman" w:eastAsia="Times New Roman" w:hAnsi="Times New Roman" w:cs="Times New Roman"/>
          <w:color w:val="000000" w:themeColor="text1"/>
          <w:sz w:val="24"/>
          <w:szCs w:val="24"/>
          <w:lang w:val="el-GR"/>
        </w:rPr>
        <w:t xml:space="preserve">  του ταύτην. Ὁ </w:t>
      </w:r>
      <w:proofErr w:type="spellStart"/>
      <w:r w:rsidRPr="001B06C7">
        <w:rPr>
          <w:rFonts w:ascii="Times New Roman" w:eastAsia="Times New Roman" w:hAnsi="Times New Roman" w:cs="Times New Roman"/>
          <w:color w:val="000000" w:themeColor="text1"/>
          <w:sz w:val="24"/>
          <w:szCs w:val="24"/>
          <w:lang w:val="el-GR"/>
        </w:rPr>
        <w:t>Διοικητὴς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ἀπήντησεν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ὡς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ἐμπρέπει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εἰς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ἄνδρας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ἀνήκοντας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εἰς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τὸ</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μᾶλλον</w:t>
      </w:r>
      <w:proofErr w:type="spellEnd"/>
      <w:r w:rsidRPr="001B06C7">
        <w:rPr>
          <w:rFonts w:ascii="Times New Roman" w:eastAsia="Times New Roman" w:hAnsi="Times New Roman" w:cs="Times New Roman"/>
          <w:color w:val="000000" w:themeColor="text1"/>
          <w:sz w:val="24"/>
          <w:szCs w:val="24"/>
          <w:lang w:val="el-GR"/>
        </w:rPr>
        <w:t xml:space="preserve"> φιλελεύθερου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πεπολιτισμένον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Ἔθνος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τῆς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ὑφηλίου</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ὅτι</w:t>
      </w:r>
      <w:proofErr w:type="spellEnd"/>
      <w:r w:rsidRPr="001B06C7">
        <w:rPr>
          <w:rFonts w:ascii="Times New Roman" w:eastAsia="Times New Roman" w:hAnsi="Times New Roman" w:cs="Times New Roman"/>
          <w:color w:val="000000" w:themeColor="text1"/>
          <w:sz w:val="24"/>
          <w:szCs w:val="24"/>
          <w:lang w:val="el-GR"/>
        </w:rPr>
        <w:t xml:space="preserve"> '' </w:t>
      </w:r>
      <w:proofErr w:type="spellStart"/>
      <w:r w:rsidRPr="001B06C7">
        <w:rPr>
          <w:rFonts w:ascii="Times New Roman" w:eastAsia="Times New Roman" w:hAnsi="Times New Roman" w:cs="Times New Roman"/>
          <w:color w:val="000000" w:themeColor="text1"/>
          <w:sz w:val="24"/>
          <w:szCs w:val="24"/>
          <w:lang w:val="el-GR"/>
        </w:rPr>
        <w:t>Εἶναι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ἐλεύθερος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ν᾿ἀκολουθήσῃ</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ὀποιονδήποτε</w:t>
      </w:r>
      <w:proofErr w:type="spellEnd"/>
      <w:r w:rsidRPr="001B06C7">
        <w:rPr>
          <w:rFonts w:ascii="Times New Roman" w:eastAsia="Times New Roman" w:hAnsi="Times New Roman" w:cs="Times New Roman"/>
          <w:color w:val="000000" w:themeColor="text1"/>
          <w:sz w:val="24"/>
          <w:szCs w:val="24"/>
          <w:lang w:val="el-GR"/>
        </w:rPr>
        <w:t xml:space="preserve"> θρήσκευμα  βούλεται.'' </w:t>
      </w:r>
      <w:proofErr w:type="spellStart"/>
      <w:r w:rsidRPr="001B06C7">
        <w:rPr>
          <w:rFonts w:ascii="Times New Roman" w:eastAsia="Times New Roman" w:hAnsi="Times New Roman" w:cs="Times New Roman"/>
          <w:color w:val="000000" w:themeColor="text1"/>
          <w:sz w:val="24"/>
          <w:szCs w:val="24"/>
          <w:lang w:val="el-GR"/>
        </w:rPr>
        <w:t>Ἐλπίζομεν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δὲ</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ὅτι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ἐκ</w:t>
      </w:r>
      <w:proofErr w:type="spellEnd"/>
      <w:r w:rsidRPr="001B06C7">
        <w:rPr>
          <w:rFonts w:ascii="Times New Roman" w:eastAsia="Times New Roman" w:hAnsi="Times New Roman" w:cs="Times New Roman"/>
          <w:color w:val="000000" w:themeColor="text1"/>
          <w:sz w:val="24"/>
          <w:szCs w:val="24"/>
          <w:lang w:val="el-GR"/>
        </w:rPr>
        <w:t xml:space="preserve"> τούτου  </w:t>
      </w:r>
      <w:proofErr w:type="spellStart"/>
      <w:r w:rsidRPr="001B06C7">
        <w:rPr>
          <w:rFonts w:ascii="Times New Roman" w:eastAsia="Times New Roman" w:hAnsi="Times New Roman" w:cs="Times New Roman"/>
          <w:color w:val="000000" w:themeColor="text1"/>
          <w:sz w:val="24"/>
          <w:szCs w:val="24"/>
          <w:lang w:val="el-GR"/>
        </w:rPr>
        <w:t>ἐνθαρρυνόμενοι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οἱ</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πολυπληθεῖς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ἄλλοι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ὅμοιοί</w:t>
      </w:r>
      <w:proofErr w:type="spellEnd"/>
      <w:r w:rsidRPr="001B06C7">
        <w:rPr>
          <w:rFonts w:ascii="Times New Roman" w:eastAsia="Times New Roman" w:hAnsi="Times New Roman" w:cs="Times New Roman"/>
          <w:color w:val="000000" w:themeColor="text1"/>
          <w:sz w:val="24"/>
          <w:szCs w:val="24"/>
          <w:lang w:val="el-GR"/>
        </w:rPr>
        <w:t xml:space="preserve"> του  </w:t>
      </w:r>
      <w:proofErr w:type="spellStart"/>
      <w:r w:rsidRPr="001B06C7">
        <w:rPr>
          <w:rFonts w:ascii="Times New Roman" w:eastAsia="Times New Roman" w:hAnsi="Times New Roman" w:cs="Times New Roman"/>
          <w:color w:val="000000" w:themeColor="text1"/>
          <w:sz w:val="24"/>
          <w:szCs w:val="24"/>
          <w:lang w:val="el-GR"/>
        </w:rPr>
        <w:t>θὰ</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προσέλθωσιν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εἰς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τὴν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πατρώαν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αὐτῶν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θρησκείαν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ἀφ</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ἧς</w:t>
      </w:r>
      <w:proofErr w:type="spellEnd"/>
      <w:r w:rsidRPr="001B06C7">
        <w:rPr>
          <w:rFonts w:ascii="Times New Roman" w:eastAsia="Times New Roman" w:hAnsi="Times New Roman" w:cs="Times New Roman"/>
          <w:color w:val="000000" w:themeColor="text1"/>
          <w:sz w:val="24"/>
          <w:szCs w:val="24"/>
          <w:lang w:val="el-GR"/>
        </w:rPr>
        <w:t xml:space="preserve">  μέχρι  </w:t>
      </w:r>
      <w:proofErr w:type="spellStart"/>
      <w:r w:rsidRPr="001B06C7">
        <w:rPr>
          <w:rFonts w:ascii="Times New Roman" w:eastAsia="Times New Roman" w:hAnsi="Times New Roman" w:cs="Times New Roman"/>
          <w:color w:val="000000" w:themeColor="text1"/>
          <w:sz w:val="24"/>
          <w:szCs w:val="24"/>
          <w:lang w:val="el-GR"/>
        </w:rPr>
        <w:t>τοῦδε</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ἦσαν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ἀπομεμακρυσμένοι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ἕνεκα</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πασιγνώστων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αἰτιῶν</w:t>
      </w:r>
      <w:proofErr w:type="spellEnd"/>
      <w:r w:rsidRPr="001B06C7">
        <w:rPr>
          <w:rFonts w:ascii="Times New Roman" w:eastAsia="Times New Roman" w:hAnsi="Times New Roman" w:cs="Times New Roman"/>
          <w:color w:val="000000" w:themeColor="text1"/>
          <w:sz w:val="24"/>
          <w:szCs w:val="24"/>
          <w:lang w:val="el-GR"/>
        </w:rPr>
        <w:t>.</w:t>
      </w:r>
      <w:r w:rsidRPr="001B06C7">
        <w:rPr>
          <w:rStyle w:val="ae"/>
          <w:rFonts w:ascii="Times New Roman" w:eastAsia="Times New Roman" w:hAnsi="Times New Roman" w:cs="Times New Roman"/>
          <w:color w:val="000000" w:themeColor="text1"/>
          <w:sz w:val="24"/>
          <w:szCs w:val="24"/>
          <w:lang w:val="el-GR"/>
        </w:rPr>
        <w:footnoteReference w:id="2"/>
      </w:r>
    </w:p>
    <w:p w14:paraId="2F97A43E" w14:textId="77777777" w:rsidR="00EA5D8F" w:rsidRPr="00356AAF" w:rsidRDefault="00EA5D8F" w:rsidP="00AB7102">
      <w:pPr>
        <w:spacing w:after="0" w:line="240" w:lineRule="auto"/>
        <w:jc w:val="both"/>
        <w:rPr>
          <w:rFonts w:ascii="Times New Roman" w:eastAsia="Times New Roman" w:hAnsi="Times New Roman" w:cs="Times New Roman"/>
          <w:b/>
          <w:bCs/>
          <w:color w:val="000000" w:themeColor="text1"/>
          <w:sz w:val="24"/>
          <w:szCs w:val="24"/>
          <w:u w:val="single"/>
          <w:lang w:val="el-GR"/>
        </w:rPr>
      </w:pPr>
    </w:p>
    <w:p w14:paraId="460E56CC" w14:textId="76BBE5B5" w:rsidR="00AB7102" w:rsidRPr="00356AAF" w:rsidRDefault="00CE3B3D" w:rsidP="00AB7102">
      <w:pPr>
        <w:spacing w:after="0" w:line="360" w:lineRule="auto"/>
        <w:jc w:val="both"/>
        <w:rPr>
          <w:rFonts w:ascii="Times New Roman" w:eastAsia="+mj-ea" w:hAnsi="Times New Roman" w:cs="Times New Roman"/>
          <w:b/>
          <w:bCs/>
          <w:color w:val="000000" w:themeColor="text1"/>
          <w:kern w:val="24"/>
          <w:sz w:val="24"/>
          <w:szCs w:val="24"/>
          <w:u w:val="single"/>
          <w:lang w:val="el-GR"/>
        </w:rPr>
      </w:pPr>
      <w:r w:rsidRPr="00356AAF">
        <w:rPr>
          <w:rFonts w:ascii="Times New Roman" w:eastAsia="Times New Roman" w:hAnsi="Times New Roman" w:cs="Times New Roman"/>
          <w:b/>
          <w:bCs/>
          <w:color w:val="000000" w:themeColor="text1"/>
          <w:sz w:val="24"/>
          <w:szCs w:val="24"/>
          <w:u w:val="single"/>
          <w:lang w:val="el-GR"/>
        </w:rPr>
        <w:t>2</w:t>
      </w:r>
      <w:r w:rsidR="00AB7102" w:rsidRPr="001B06C7">
        <w:rPr>
          <w:rFonts w:ascii="Times New Roman" w:eastAsia="Times New Roman" w:hAnsi="Times New Roman" w:cs="Times New Roman"/>
          <w:b/>
          <w:bCs/>
          <w:color w:val="000000" w:themeColor="text1"/>
          <w:sz w:val="24"/>
          <w:szCs w:val="24"/>
          <w:u w:val="single"/>
          <w:lang w:val="el-GR"/>
        </w:rPr>
        <w:t xml:space="preserve">.Δράσεις </w:t>
      </w:r>
      <w:proofErr w:type="spellStart"/>
      <w:r w:rsidR="00AB7102" w:rsidRPr="001B06C7">
        <w:rPr>
          <w:rFonts w:ascii="Times New Roman" w:eastAsia="+mj-ea" w:hAnsi="Times New Roman" w:cs="Times New Roman"/>
          <w:b/>
          <w:bCs/>
          <w:color w:val="000000" w:themeColor="text1"/>
          <w:kern w:val="24"/>
          <w:sz w:val="24"/>
          <w:szCs w:val="24"/>
          <w:u w:val="single"/>
          <w:lang w:val="el-GR"/>
        </w:rPr>
        <w:t>επανεκχριστιανισμού</w:t>
      </w:r>
      <w:proofErr w:type="spellEnd"/>
      <w:r w:rsidR="00AB7102" w:rsidRPr="001B06C7">
        <w:rPr>
          <w:rFonts w:ascii="Times New Roman" w:eastAsia="+mj-ea" w:hAnsi="Times New Roman" w:cs="Times New Roman"/>
          <w:b/>
          <w:bCs/>
          <w:color w:val="000000" w:themeColor="text1"/>
          <w:kern w:val="24"/>
          <w:sz w:val="24"/>
          <w:szCs w:val="24"/>
          <w:u w:val="single"/>
          <w:lang w:val="el-GR"/>
        </w:rPr>
        <w:t>, εκχριστιανισμού, εξισλαμισμού  &amp; εκτουρκισμού</w:t>
      </w:r>
    </w:p>
    <w:p w14:paraId="0746DDCA" w14:textId="44B73DD0" w:rsidR="00DE36C0" w:rsidRPr="001B06C7" w:rsidRDefault="00AB7102" w:rsidP="00AB7102">
      <w:pPr>
        <w:spacing w:after="0" w:line="360" w:lineRule="auto"/>
        <w:jc w:val="both"/>
        <w:rPr>
          <w:rFonts w:ascii="Times New Roman" w:eastAsia="Times New Roman" w:hAnsi="Times New Roman" w:cs="Times New Roman"/>
          <w:bCs/>
          <w:color w:val="000000" w:themeColor="text1"/>
          <w:sz w:val="24"/>
          <w:szCs w:val="24"/>
          <w:u w:val="single"/>
          <w:lang w:val="el-GR"/>
        </w:rPr>
      </w:pPr>
      <w:r w:rsidRPr="001B06C7">
        <w:rPr>
          <w:rFonts w:ascii="Times New Roman" w:eastAsia="Times New Roman" w:hAnsi="Times New Roman" w:cs="Times New Roman"/>
          <w:bCs/>
          <w:color w:val="000000" w:themeColor="text1"/>
          <w:sz w:val="24"/>
          <w:szCs w:val="24"/>
          <w:u w:val="single"/>
          <w:lang w:val="el-GR"/>
        </w:rPr>
        <w:t xml:space="preserve">Συνδρομές </w:t>
      </w:r>
    </w:p>
    <w:p w14:paraId="17733766" w14:textId="4B333E57" w:rsidR="00AB7102" w:rsidRPr="001B06C7" w:rsidRDefault="00AB7102" w:rsidP="00842CF4">
      <w:pPr>
        <w:spacing w:after="0" w:line="240" w:lineRule="auto"/>
        <w:ind w:left="283"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w:t>
      </w:r>
      <w:proofErr w:type="spellStart"/>
      <w:r w:rsidRPr="001B06C7">
        <w:rPr>
          <w:rFonts w:ascii="Times New Roman" w:eastAsia="Times New Roman" w:hAnsi="Times New Roman" w:cs="Times New Roman"/>
          <w:bCs/>
          <w:color w:val="000000" w:themeColor="text1"/>
          <w:sz w:val="24"/>
          <w:szCs w:val="24"/>
          <w:lang w:val="el-GR"/>
        </w:rPr>
        <w:t>Νὰ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συστηθῇ</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ἐπιτροπὴ</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ἥτις</w:t>
      </w:r>
      <w:proofErr w:type="spellEnd"/>
      <w:r w:rsidRPr="001B06C7">
        <w:rPr>
          <w:rFonts w:ascii="Times New Roman" w:eastAsia="Times New Roman" w:hAnsi="Times New Roman" w:cs="Times New Roman"/>
          <w:bCs/>
          <w:color w:val="000000" w:themeColor="text1"/>
          <w:sz w:val="24"/>
          <w:szCs w:val="24"/>
          <w:lang w:val="el-GR"/>
        </w:rPr>
        <w:t xml:space="preserve"> να </w:t>
      </w:r>
      <w:proofErr w:type="spellStart"/>
      <w:r w:rsidRPr="001B06C7">
        <w:rPr>
          <w:rFonts w:ascii="Times New Roman" w:eastAsia="Times New Roman" w:hAnsi="Times New Roman" w:cs="Times New Roman"/>
          <w:bCs/>
          <w:color w:val="000000" w:themeColor="text1"/>
          <w:sz w:val="24"/>
          <w:szCs w:val="24"/>
          <w:lang w:val="el-GR"/>
        </w:rPr>
        <w:t>ζητῇ</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κατ</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ἔτος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ἐντὸς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τῆς</w:t>
      </w:r>
      <w:proofErr w:type="spellEnd"/>
      <w:r w:rsidRPr="001B06C7">
        <w:rPr>
          <w:rFonts w:ascii="Times New Roman" w:eastAsia="Times New Roman" w:hAnsi="Times New Roman" w:cs="Times New Roman"/>
          <w:bCs/>
          <w:color w:val="000000" w:themeColor="text1"/>
          <w:sz w:val="24"/>
          <w:szCs w:val="24"/>
          <w:lang w:val="el-GR"/>
        </w:rPr>
        <w:t xml:space="preserve">  Κύπρου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ἐκτὸς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αὐτῆς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συνδρομὰς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ὑπὲρ</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τῆς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τὸν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Χριστιανισμὸν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ἐπαναφορᾶς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τῶν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Κύπρῳ</w:t>
      </w:r>
      <w:proofErr w:type="spellEnd"/>
      <w:r w:rsidRPr="001B06C7">
        <w:rPr>
          <w:rFonts w:ascii="Times New Roman" w:eastAsia="Times New Roman" w:hAnsi="Times New Roman" w:cs="Times New Roman"/>
          <w:bCs/>
          <w:color w:val="000000" w:themeColor="text1"/>
          <w:sz w:val="24"/>
          <w:szCs w:val="24"/>
          <w:lang w:val="el-GR"/>
        </w:rPr>
        <w:t xml:space="preserve"> Λινοβαμβάκων,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διὰ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τοῦ</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ἐκ</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συνδρομῶν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εἰσπραττομένου</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ποσοῦ</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νὰ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ἀνατρέφῃ</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χριστιανικῶς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νὰ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ἐκπαιδεύῃ</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τοῖς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Λευκωσίᾳ</w:t>
      </w:r>
      <w:proofErr w:type="spellEnd"/>
      <w:r w:rsidRPr="001B06C7">
        <w:rPr>
          <w:rFonts w:ascii="Times New Roman" w:eastAsia="Times New Roman" w:hAnsi="Times New Roman" w:cs="Times New Roman"/>
          <w:bCs/>
          <w:color w:val="000000" w:themeColor="text1"/>
          <w:sz w:val="24"/>
          <w:szCs w:val="24"/>
          <w:lang w:val="el-GR"/>
        </w:rPr>
        <w:t xml:space="preserve"> ἢ </w:t>
      </w:r>
      <w:proofErr w:type="spellStart"/>
      <w:r w:rsidRPr="001B06C7">
        <w:rPr>
          <w:rFonts w:ascii="Times New Roman" w:eastAsia="Times New Roman" w:hAnsi="Times New Roman" w:cs="Times New Roman"/>
          <w:bCs/>
          <w:color w:val="000000" w:themeColor="text1"/>
          <w:sz w:val="24"/>
          <w:szCs w:val="24"/>
          <w:lang w:val="el-GR"/>
        </w:rPr>
        <w:t>ἐν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ἄλλῃ</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τινὶ</w:t>
      </w:r>
      <w:proofErr w:type="spellEnd"/>
      <w:r w:rsidRPr="001B06C7">
        <w:rPr>
          <w:rFonts w:ascii="Times New Roman" w:eastAsia="Times New Roman" w:hAnsi="Times New Roman" w:cs="Times New Roman"/>
          <w:bCs/>
          <w:color w:val="000000" w:themeColor="text1"/>
          <w:sz w:val="24"/>
          <w:szCs w:val="24"/>
          <w:lang w:val="el-GR"/>
        </w:rPr>
        <w:t xml:space="preserve"> πόλει </w:t>
      </w:r>
      <w:proofErr w:type="spellStart"/>
      <w:r w:rsidRPr="001B06C7">
        <w:rPr>
          <w:rFonts w:ascii="Times New Roman" w:eastAsia="Times New Roman" w:hAnsi="Times New Roman" w:cs="Times New Roman"/>
          <w:bCs/>
          <w:color w:val="000000" w:themeColor="text1"/>
          <w:sz w:val="24"/>
          <w:szCs w:val="24"/>
          <w:lang w:val="el-GR"/>
        </w:rPr>
        <w:t>ἐκπαιδευτηρίοις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ἐπὶ</w:t>
      </w:r>
      <w:proofErr w:type="spellEnd"/>
      <w:r w:rsidRPr="001B06C7">
        <w:rPr>
          <w:rFonts w:ascii="Times New Roman" w:eastAsia="Times New Roman" w:hAnsi="Times New Roman" w:cs="Times New Roman"/>
          <w:bCs/>
          <w:color w:val="000000" w:themeColor="text1"/>
          <w:sz w:val="24"/>
          <w:szCs w:val="24"/>
          <w:lang w:val="el-GR"/>
        </w:rPr>
        <w:t xml:space="preserve">  8-10 </w:t>
      </w:r>
      <w:proofErr w:type="spellStart"/>
      <w:r w:rsidRPr="001B06C7">
        <w:rPr>
          <w:rFonts w:ascii="Times New Roman" w:eastAsia="Times New Roman" w:hAnsi="Times New Roman" w:cs="Times New Roman"/>
          <w:bCs/>
          <w:color w:val="000000" w:themeColor="text1"/>
          <w:sz w:val="24"/>
          <w:szCs w:val="24"/>
          <w:lang w:val="el-GR"/>
        </w:rPr>
        <w:t>ἔτη</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παῖδας</w:t>
      </w:r>
      <w:proofErr w:type="spellEnd"/>
      <w:r w:rsidRPr="001B06C7">
        <w:rPr>
          <w:rFonts w:ascii="Times New Roman" w:eastAsia="Times New Roman" w:hAnsi="Times New Roman" w:cs="Times New Roman"/>
          <w:bCs/>
          <w:color w:val="000000" w:themeColor="text1"/>
          <w:sz w:val="24"/>
          <w:szCs w:val="24"/>
          <w:lang w:val="el-GR"/>
        </w:rPr>
        <w:t xml:space="preserve"> λινοβαμβάκων, λαμβάνουσα </w:t>
      </w:r>
      <w:proofErr w:type="spellStart"/>
      <w:r w:rsidRPr="001B06C7">
        <w:rPr>
          <w:rFonts w:ascii="Times New Roman" w:eastAsia="Times New Roman" w:hAnsi="Times New Roman" w:cs="Times New Roman"/>
          <w:bCs/>
          <w:color w:val="000000" w:themeColor="text1"/>
          <w:sz w:val="24"/>
          <w:szCs w:val="24"/>
          <w:lang w:val="el-GR"/>
        </w:rPr>
        <w:t>αὐτοὺς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παρὰ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τῶν</w:t>
      </w:r>
      <w:proofErr w:type="spellEnd"/>
      <w:r w:rsidRPr="001B06C7">
        <w:rPr>
          <w:rFonts w:ascii="Times New Roman" w:eastAsia="Times New Roman" w:hAnsi="Times New Roman" w:cs="Times New Roman"/>
          <w:bCs/>
          <w:color w:val="000000" w:themeColor="text1"/>
          <w:sz w:val="24"/>
          <w:szCs w:val="24"/>
          <w:lang w:val="el-GR"/>
        </w:rPr>
        <w:t xml:space="preserve"> γονέων των</w:t>
      </w:r>
      <w:r w:rsidR="000431A5">
        <w:rPr>
          <w:rFonts w:ascii="Times New Roman" w:eastAsia="Times New Roman" w:hAnsi="Times New Roman" w:cs="Times New Roman"/>
          <w:bCs/>
          <w:color w:val="000000" w:themeColor="text1"/>
          <w:sz w:val="24"/>
          <w:szCs w:val="24"/>
          <w:lang w:val="el-GR"/>
        </w:rPr>
        <w:t>[…]</w:t>
      </w:r>
      <w:r w:rsidRPr="001B06C7">
        <w:rPr>
          <w:rStyle w:val="ae"/>
          <w:rFonts w:ascii="Times New Roman" w:eastAsia="Times New Roman" w:hAnsi="Times New Roman" w:cs="Times New Roman"/>
          <w:bCs/>
          <w:color w:val="000000" w:themeColor="text1"/>
          <w:sz w:val="24"/>
          <w:szCs w:val="24"/>
          <w:lang w:val="el-GR"/>
        </w:rPr>
        <w:footnoteReference w:id="3"/>
      </w:r>
    </w:p>
    <w:p w14:paraId="378FD9C7" w14:textId="77777777" w:rsidR="00DE36C0" w:rsidRDefault="00DE36C0" w:rsidP="00AB7102">
      <w:pPr>
        <w:spacing w:after="0" w:line="240" w:lineRule="auto"/>
        <w:jc w:val="both"/>
        <w:rPr>
          <w:rFonts w:ascii="Times New Roman" w:eastAsia="Times New Roman" w:hAnsi="Times New Roman" w:cs="Times New Roman"/>
          <w:color w:val="000000" w:themeColor="text1"/>
          <w:sz w:val="24"/>
          <w:szCs w:val="24"/>
          <w:u w:val="single"/>
          <w:lang w:val="el-GR"/>
        </w:rPr>
      </w:pPr>
    </w:p>
    <w:p w14:paraId="3A20F25C" w14:textId="6E471224" w:rsidR="00AB7102" w:rsidRPr="001B06C7" w:rsidRDefault="00AB7102" w:rsidP="00AB7102">
      <w:pPr>
        <w:spacing w:after="0" w:line="240" w:lineRule="auto"/>
        <w:jc w:val="both"/>
        <w:rPr>
          <w:rFonts w:ascii="Times New Roman" w:eastAsia="Times New Roman" w:hAnsi="Times New Roman" w:cs="Times New Roman"/>
          <w:color w:val="000000" w:themeColor="text1"/>
          <w:sz w:val="24"/>
          <w:szCs w:val="24"/>
          <w:u w:val="single"/>
          <w:lang w:val="el-GR"/>
        </w:rPr>
      </w:pPr>
      <w:r w:rsidRPr="001B06C7">
        <w:rPr>
          <w:rFonts w:ascii="Times New Roman" w:eastAsia="Times New Roman" w:hAnsi="Times New Roman" w:cs="Times New Roman"/>
          <w:color w:val="000000" w:themeColor="text1"/>
          <w:sz w:val="24"/>
          <w:szCs w:val="24"/>
          <w:u w:val="single"/>
          <w:lang w:val="el-GR"/>
        </w:rPr>
        <w:t xml:space="preserve">Επιχορηγούμενα σχολεία από την Κωνσταντινούπολη </w:t>
      </w:r>
    </w:p>
    <w:p w14:paraId="00308472" w14:textId="77777777" w:rsidR="00FE3886" w:rsidRDefault="00FE3886" w:rsidP="00FE3886">
      <w:pPr>
        <w:spacing w:after="0" w:line="240" w:lineRule="auto"/>
        <w:ind w:right="283"/>
        <w:jc w:val="both"/>
        <w:rPr>
          <w:rFonts w:ascii="Times New Roman" w:eastAsia="Times New Roman" w:hAnsi="Times New Roman" w:cs="Times New Roman"/>
          <w:color w:val="000000" w:themeColor="text1"/>
          <w:sz w:val="24"/>
          <w:szCs w:val="24"/>
          <w:lang w:val="el-GR"/>
        </w:rPr>
      </w:pPr>
    </w:p>
    <w:p w14:paraId="72F5FBFF" w14:textId="2F8443F9" w:rsidR="00AB7102" w:rsidRPr="001B06C7" w:rsidRDefault="00AB7102" w:rsidP="00AB7102">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1B06C7">
        <w:rPr>
          <w:rFonts w:ascii="Times New Roman" w:eastAsia="Times New Roman" w:hAnsi="Times New Roman" w:cs="Times New Roman"/>
          <w:color w:val="000000" w:themeColor="text1"/>
          <w:sz w:val="24"/>
          <w:szCs w:val="24"/>
          <w:lang w:val="el-GR"/>
        </w:rPr>
        <w:t>1900-1901</w:t>
      </w:r>
      <w:r w:rsidRPr="001B06C7">
        <w:rPr>
          <w:rStyle w:val="ae"/>
          <w:rFonts w:ascii="Times New Roman" w:eastAsia="Times New Roman" w:hAnsi="Times New Roman" w:cs="Times New Roman"/>
          <w:color w:val="000000" w:themeColor="text1"/>
          <w:sz w:val="24"/>
          <w:szCs w:val="24"/>
          <w:lang w:val="el-GR"/>
        </w:rPr>
        <w:footnoteReference w:id="4"/>
      </w:r>
    </w:p>
    <w:p w14:paraId="61D16670" w14:textId="77777777" w:rsidR="00AB7102" w:rsidRPr="001B06C7" w:rsidRDefault="00AB7102" w:rsidP="00AB7102">
      <w:pPr>
        <w:spacing w:after="0" w:line="240" w:lineRule="auto"/>
        <w:ind w:left="283" w:right="283"/>
        <w:jc w:val="both"/>
        <w:rPr>
          <w:rFonts w:ascii="Times New Roman" w:eastAsia="Times New Roman" w:hAnsi="Times New Roman" w:cs="Times New Roman"/>
          <w:color w:val="000000" w:themeColor="text1"/>
          <w:sz w:val="24"/>
          <w:szCs w:val="24"/>
          <w:u w:val="single"/>
          <w:lang w:val="el-GR"/>
        </w:rPr>
      </w:pPr>
    </w:p>
    <w:tbl>
      <w:tblPr>
        <w:tblStyle w:val="aa"/>
        <w:tblW w:w="0" w:type="auto"/>
        <w:tblInd w:w="283" w:type="dxa"/>
        <w:tblLook w:val="04A0" w:firstRow="1" w:lastRow="0" w:firstColumn="1" w:lastColumn="0" w:noHBand="0" w:noVBand="1"/>
      </w:tblPr>
      <w:tblGrid>
        <w:gridCol w:w="2026"/>
        <w:gridCol w:w="2083"/>
        <w:gridCol w:w="1901"/>
        <w:gridCol w:w="2003"/>
      </w:tblGrid>
      <w:tr w:rsidR="00AB7102" w:rsidRPr="001B06C7" w14:paraId="4BF60FAB" w14:textId="77777777" w:rsidTr="00F627C5">
        <w:tc>
          <w:tcPr>
            <w:tcW w:w="2394" w:type="dxa"/>
          </w:tcPr>
          <w:p w14:paraId="3953B9D2" w14:textId="77777777" w:rsidR="00AB7102" w:rsidRPr="001B06C7" w:rsidRDefault="00AB7102" w:rsidP="00F627C5">
            <w:pPr>
              <w:ind w:right="283"/>
              <w:jc w:val="both"/>
              <w:rPr>
                <w:rFonts w:ascii="Times New Roman" w:hAnsi="Times New Roman" w:cs="Times New Roman"/>
                <w:color w:val="000000" w:themeColor="text1"/>
                <w:sz w:val="24"/>
                <w:szCs w:val="24"/>
                <w:lang w:val="en-GB"/>
              </w:rPr>
            </w:pPr>
            <w:r w:rsidRPr="001B06C7">
              <w:rPr>
                <w:rFonts w:ascii="Times New Roman" w:hAnsi="Times New Roman" w:cs="Times New Roman"/>
                <w:color w:val="000000" w:themeColor="text1"/>
                <w:sz w:val="24"/>
                <w:szCs w:val="24"/>
                <w:lang w:val="el-GR"/>
              </w:rPr>
              <w:t>ΧΩΡΙΟ</w:t>
            </w:r>
          </w:p>
        </w:tc>
        <w:tc>
          <w:tcPr>
            <w:tcW w:w="2394" w:type="dxa"/>
          </w:tcPr>
          <w:p w14:paraId="5C0C6CAD"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ΕΠΑΡΧΙΑ</w:t>
            </w:r>
          </w:p>
        </w:tc>
        <w:tc>
          <w:tcPr>
            <w:tcW w:w="2394" w:type="dxa"/>
          </w:tcPr>
          <w:p w14:paraId="63B21C4F"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ΑΓΟΡΙΑ</w:t>
            </w:r>
          </w:p>
        </w:tc>
        <w:tc>
          <w:tcPr>
            <w:tcW w:w="2394" w:type="dxa"/>
          </w:tcPr>
          <w:p w14:paraId="42F4FF61"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ΚΟΡΙΤΣΙΑ</w:t>
            </w:r>
          </w:p>
        </w:tc>
      </w:tr>
      <w:tr w:rsidR="00AB7102" w:rsidRPr="001B06C7" w14:paraId="454FB98B" w14:textId="77777777" w:rsidTr="00F627C5">
        <w:tc>
          <w:tcPr>
            <w:tcW w:w="2394" w:type="dxa"/>
          </w:tcPr>
          <w:p w14:paraId="39C3EE62"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hAnsi="Times New Roman" w:cs="Times New Roman"/>
                <w:color w:val="000000" w:themeColor="text1"/>
                <w:sz w:val="24"/>
                <w:szCs w:val="24"/>
                <w:lang w:val="el-GR"/>
              </w:rPr>
              <w:t>Κόκκινα</w:t>
            </w:r>
          </w:p>
        </w:tc>
        <w:tc>
          <w:tcPr>
            <w:tcW w:w="2394" w:type="dxa"/>
          </w:tcPr>
          <w:p w14:paraId="2C9D0895"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Λευκωσία</w:t>
            </w:r>
          </w:p>
        </w:tc>
        <w:tc>
          <w:tcPr>
            <w:tcW w:w="2394" w:type="dxa"/>
          </w:tcPr>
          <w:p w14:paraId="1F5F13F2"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23</w:t>
            </w:r>
          </w:p>
        </w:tc>
        <w:tc>
          <w:tcPr>
            <w:tcW w:w="2394" w:type="dxa"/>
          </w:tcPr>
          <w:p w14:paraId="1D8D0043"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6</w:t>
            </w:r>
          </w:p>
        </w:tc>
      </w:tr>
      <w:tr w:rsidR="00AB7102" w:rsidRPr="001B06C7" w14:paraId="0DDD45D5" w14:textId="77777777" w:rsidTr="00F627C5">
        <w:tc>
          <w:tcPr>
            <w:tcW w:w="2394" w:type="dxa"/>
          </w:tcPr>
          <w:p w14:paraId="1E8DF3F9"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proofErr w:type="spellStart"/>
            <w:r w:rsidRPr="001B06C7">
              <w:rPr>
                <w:rFonts w:ascii="Times New Roman" w:hAnsi="Times New Roman" w:cs="Times New Roman"/>
                <w:color w:val="000000" w:themeColor="text1"/>
                <w:sz w:val="24"/>
                <w:szCs w:val="24"/>
                <w:lang w:val="el-GR"/>
              </w:rPr>
              <w:t>Αμμαδιές</w:t>
            </w:r>
            <w:proofErr w:type="spellEnd"/>
          </w:p>
        </w:tc>
        <w:tc>
          <w:tcPr>
            <w:tcW w:w="2394" w:type="dxa"/>
          </w:tcPr>
          <w:p w14:paraId="46D54F34"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Λευκωσία</w:t>
            </w:r>
          </w:p>
        </w:tc>
        <w:tc>
          <w:tcPr>
            <w:tcW w:w="2394" w:type="dxa"/>
          </w:tcPr>
          <w:p w14:paraId="004C5D21"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25</w:t>
            </w:r>
          </w:p>
        </w:tc>
        <w:tc>
          <w:tcPr>
            <w:tcW w:w="2394" w:type="dxa"/>
          </w:tcPr>
          <w:p w14:paraId="0C9D694C"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7</w:t>
            </w:r>
          </w:p>
        </w:tc>
      </w:tr>
      <w:tr w:rsidR="00AB7102" w:rsidRPr="001B06C7" w14:paraId="7B88E21A" w14:textId="77777777" w:rsidTr="00F627C5">
        <w:tc>
          <w:tcPr>
            <w:tcW w:w="2394" w:type="dxa"/>
          </w:tcPr>
          <w:p w14:paraId="7CCCA73A" w14:textId="77777777" w:rsidR="00AB7102" w:rsidRPr="00FE3886" w:rsidRDefault="00AB7102" w:rsidP="00F627C5">
            <w:pPr>
              <w:ind w:right="283"/>
              <w:jc w:val="both"/>
              <w:rPr>
                <w:rFonts w:ascii="Times New Roman" w:eastAsia="Times New Roman" w:hAnsi="Times New Roman" w:cs="Times New Roman"/>
                <w:b/>
                <w:bCs/>
                <w:color w:val="000000" w:themeColor="text1"/>
                <w:sz w:val="24"/>
                <w:szCs w:val="24"/>
                <w:lang w:val="el-GR"/>
              </w:rPr>
            </w:pPr>
            <w:proofErr w:type="spellStart"/>
            <w:r w:rsidRPr="00FE3886">
              <w:rPr>
                <w:rStyle w:val="ab"/>
                <w:rFonts w:ascii="Times New Roman" w:hAnsi="Times New Roman"/>
                <w:b w:val="0"/>
                <w:bCs w:val="0"/>
                <w:color w:val="000000" w:themeColor="text1"/>
                <w:sz w:val="24"/>
                <w:szCs w:val="24"/>
              </w:rPr>
              <w:t>Σιλίκου</w:t>
            </w:r>
            <w:proofErr w:type="spellEnd"/>
          </w:p>
        </w:tc>
        <w:tc>
          <w:tcPr>
            <w:tcW w:w="2394" w:type="dxa"/>
          </w:tcPr>
          <w:p w14:paraId="52384921"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Λεμεσός</w:t>
            </w:r>
          </w:p>
        </w:tc>
        <w:tc>
          <w:tcPr>
            <w:tcW w:w="2394" w:type="dxa"/>
          </w:tcPr>
          <w:p w14:paraId="545A4C2E"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24</w:t>
            </w:r>
          </w:p>
        </w:tc>
        <w:tc>
          <w:tcPr>
            <w:tcW w:w="2394" w:type="dxa"/>
          </w:tcPr>
          <w:p w14:paraId="27296EB5"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3</w:t>
            </w:r>
          </w:p>
        </w:tc>
      </w:tr>
      <w:tr w:rsidR="00AB7102" w:rsidRPr="001B06C7" w14:paraId="5B16F9F8" w14:textId="77777777" w:rsidTr="00F627C5">
        <w:tc>
          <w:tcPr>
            <w:tcW w:w="2394" w:type="dxa"/>
          </w:tcPr>
          <w:p w14:paraId="4D57032B"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hAnsi="Times New Roman"/>
                <w:color w:val="000000" w:themeColor="text1"/>
                <w:sz w:val="24"/>
                <w:szCs w:val="24"/>
                <w:lang w:val="el-GR"/>
              </w:rPr>
              <w:t>Στρογγυλός</w:t>
            </w:r>
          </w:p>
        </w:tc>
        <w:tc>
          <w:tcPr>
            <w:tcW w:w="2394" w:type="dxa"/>
          </w:tcPr>
          <w:p w14:paraId="1E216F0D"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Αμμόχωστος</w:t>
            </w:r>
          </w:p>
        </w:tc>
        <w:tc>
          <w:tcPr>
            <w:tcW w:w="2394" w:type="dxa"/>
          </w:tcPr>
          <w:p w14:paraId="03AE04D1"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5</w:t>
            </w:r>
          </w:p>
        </w:tc>
        <w:tc>
          <w:tcPr>
            <w:tcW w:w="2394" w:type="dxa"/>
          </w:tcPr>
          <w:p w14:paraId="45FB7727" w14:textId="77777777" w:rsidR="00AB7102" w:rsidRPr="001B06C7" w:rsidRDefault="00AB7102" w:rsidP="00F627C5">
            <w:pPr>
              <w:ind w:righ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5</w:t>
            </w:r>
          </w:p>
        </w:tc>
      </w:tr>
    </w:tbl>
    <w:p w14:paraId="5CF7CFD9" w14:textId="77777777" w:rsidR="007006E5" w:rsidRDefault="007006E5" w:rsidP="00AB7102">
      <w:pPr>
        <w:spacing w:after="0" w:line="240" w:lineRule="auto"/>
        <w:jc w:val="both"/>
        <w:rPr>
          <w:rFonts w:ascii="Times New Roman" w:eastAsia="Times New Roman" w:hAnsi="Times New Roman" w:cs="Times New Roman"/>
          <w:bCs/>
          <w:color w:val="000000" w:themeColor="text1"/>
          <w:sz w:val="24"/>
          <w:szCs w:val="24"/>
          <w:u w:val="single"/>
          <w:lang w:val="el-GR"/>
        </w:rPr>
      </w:pPr>
    </w:p>
    <w:p w14:paraId="32019FB8" w14:textId="715174B9" w:rsidR="00AB7102" w:rsidRPr="001B06C7" w:rsidRDefault="00AB7102" w:rsidP="00AB7102">
      <w:pPr>
        <w:spacing w:after="0" w:line="240" w:lineRule="auto"/>
        <w:jc w:val="both"/>
        <w:rPr>
          <w:rFonts w:ascii="Times New Roman" w:eastAsia="Times New Roman" w:hAnsi="Times New Roman" w:cs="Times New Roman"/>
          <w:bCs/>
          <w:color w:val="000000" w:themeColor="text1"/>
          <w:sz w:val="24"/>
          <w:szCs w:val="24"/>
          <w:u w:val="single"/>
          <w:lang w:val="el-GR"/>
        </w:rPr>
      </w:pPr>
      <w:r w:rsidRPr="001B06C7">
        <w:rPr>
          <w:rFonts w:ascii="Times New Roman" w:eastAsia="Times New Roman" w:hAnsi="Times New Roman" w:cs="Times New Roman"/>
          <w:bCs/>
          <w:color w:val="000000" w:themeColor="text1"/>
          <w:sz w:val="24"/>
          <w:szCs w:val="24"/>
          <w:u w:val="single"/>
          <w:lang w:val="el-GR"/>
        </w:rPr>
        <w:lastRenderedPageBreak/>
        <w:t xml:space="preserve">Η δράση  του  </w:t>
      </w:r>
      <w:r w:rsidRPr="001B06C7">
        <w:rPr>
          <w:rFonts w:ascii="Times New Roman" w:eastAsia="Times New Roman" w:hAnsi="Times New Roman" w:cs="Times New Roman"/>
          <w:bCs/>
          <w:color w:val="000000" w:themeColor="text1"/>
          <w:sz w:val="24"/>
          <w:szCs w:val="24"/>
          <w:u w:val="single"/>
          <w:lang w:val="en-GB"/>
        </w:rPr>
        <w:t>EVKAF</w:t>
      </w:r>
    </w:p>
    <w:p w14:paraId="0359262C" w14:textId="77777777" w:rsidR="00AB7102" w:rsidRPr="001B06C7" w:rsidRDefault="00AB7102" w:rsidP="00AB7102">
      <w:pPr>
        <w:spacing w:after="0" w:line="240" w:lineRule="auto"/>
        <w:jc w:val="both"/>
        <w:rPr>
          <w:rFonts w:ascii="Times New Roman" w:eastAsia="Times New Roman" w:hAnsi="Times New Roman" w:cs="Times New Roman"/>
          <w:b/>
          <w:bCs/>
          <w:color w:val="000000" w:themeColor="text1"/>
          <w:sz w:val="24"/>
          <w:szCs w:val="24"/>
          <w:u w:val="single"/>
          <w:lang w:val="el-GR"/>
        </w:rPr>
      </w:pPr>
      <w:r w:rsidRPr="001B06C7">
        <w:rPr>
          <w:rFonts w:ascii="Times New Roman" w:eastAsia="Times New Roman" w:hAnsi="Times New Roman" w:cs="Times New Roman"/>
          <w:b/>
          <w:bCs/>
          <w:color w:val="000000" w:themeColor="text1"/>
          <w:sz w:val="24"/>
          <w:szCs w:val="24"/>
          <w:u w:val="single"/>
          <w:lang w:val="el-GR"/>
        </w:rPr>
        <w:t xml:space="preserve"> </w:t>
      </w:r>
    </w:p>
    <w:p w14:paraId="0E1A0EAC" w14:textId="77777777" w:rsidR="00AB7102" w:rsidRPr="001B06C7" w:rsidRDefault="00AB7102" w:rsidP="00AB7102">
      <w:pPr>
        <w:spacing w:after="0" w:line="240" w:lineRule="auto"/>
        <w:ind w:left="283"/>
        <w:jc w:val="both"/>
        <w:rPr>
          <w:rFonts w:ascii="Times New Roman" w:eastAsia="Times New Roman" w:hAnsi="Times New Roman" w:cs="Times New Roman"/>
          <w:bCs/>
          <w:color w:val="000000" w:themeColor="text1"/>
          <w:sz w:val="24"/>
          <w:szCs w:val="24"/>
          <w:lang w:val="el-GR"/>
        </w:rPr>
      </w:pPr>
      <w:r w:rsidRPr="001B06C7">
        <w:rPr>
          <w:rFonts w:ascii="Times New Roman" w:eastAsia="Times New Roman" w:hAnsi="Times New Roman" w:cs="Times New Roman"/>
          <w:bCs/>
          <w:color w:val="000000" w:themeColor="text1"/>
          <w:sz w:val="24"/>
          <w:szCs w:val="24"/>
          <w:lang w:val="el-GR"/>
        </w:rPr>
        <w:t xml:space="preserve"> [...] </w:t>
      </w:r>
      <w:proofErr w:type="spellStart"/>
      <w:r w:rsidRPr="001B06C7">
        <w:rPr>
          <w:rFonts w:ascii="Times New Roman" w:eastAsia="Times New Roman" w:hAnsi="Times New Roman" w:cs="Times New Roman"/>
          <w:bCs/>
          <w:color w:val="000000" w:themeColor="text1"/>
          <w:sz w:val="24"/>
          <w:szCs w:val="24"/>
          <w:lang w:val="el-GR"/>
        </w:rPr>
        <w:t>Τὸ</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Ἐφκὰφ</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ἄλλοι</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εὔποροι</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Μουσουλμᾶνοι</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ἔκτισαν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ἐκεῖ</w:t>
      </w:r>
      <w:proofErr w:type="spellEnd"/>
      <w:r w:rsidRPr="001B06C7">
        <w:rPr>
          <w:rFonts w:ascii="Times New Roman" w:eastAsia="Times New Roman" w:hAnsi="Times New Roman" w:cs="Times New Roman"/>
          <w:bCs/>
          <w:color w:val="000000" w:themeColor="text1"/>
          <w:sz w:val="24"/>
          <w:szCs w:val="24"/>
          <w:lang w:val="el-GR"/>
        </w:rPr>
        <w:t xml:space="preserve"> τεμένη  και  </w:t>
      </w:r>
      <w:proofErr w:type="spellStart"/>
      <w:r w:rsidRPr="001B06C7">
        <w:rPr>
          <w:rFonts w:ascii="Times New Roman" w:eastAsia="Times New Roman" w:hAnsi="Times New Roman" w:cs="Times New Roman"/>
          <w:bCs/>
          <w:color w:val="000000" w:themeColor="text1"/>
          <w:sz w:val="24"/>
          <w:szCs w:val="24"/>
          <w:lang w:val="el-GR"/>
        </w:rPr>
        <w:t>ἵδρυσαν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σχολεῖα</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ἀπέστειλαν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φανατικοὺς</w:t>
      </w:r>
      <w:proofErr w:type="spellEnd"/>
      <w:r w:rsidRPr="001B06C7">
        <w:rPr>
          <w:rFonts w:ascii="Times New Roman" w:eastAsia="Times New Roman" w:hAnsi="Times New Roman" w:cs="Times New Roman"/>
          <w:bCs/>
          <w:color w:val="000000" w:themeColor="text1"/>
          <w:sz w:val="24"/>
          <w:szCs w:val="24"/>
          <w:lang w:val="el-GR"/>
        </w:rPr>
        <w:t xml:space="preserve">  χότζας  </w:t>
      </w:r>
      <w:proofErr w:type="spellStart"/>
      <w:r w:rsidRPr="001B06C7">
        <w:rPr>
          <w:rFonts w:ascii="Times New Roman" w:eastAsia="Times New Roman" w:hAnsi="Times New Roman" w:cs="Times New Roman"/>
          <w:bCs/>
          <w:color w:val="000000" w:themeColor="text1"/>
          <w:sz w:val="24"/>
          <w:szCs w:val="24"/>
          <w:lang w:val="el-GR"/>
        </w:rPr>
        <w:t>οἵτινες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καθ</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ἑκάστην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προσηλυτίζουσιν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τὸν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ἰσλαμισμὸν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τοὺς</w:t>
      </w:r>
      <w:proofErr w:type="spellEnd"/>
      <w:r w:rsidRPr="001B06C7">
        <w:rPr>
          <w:rFonts w:ascii="Times New Roman" w:eastAsia="Times New Roman" w:hAnsi="Times New Roman" w:cs="Times New Roman"/>
          <w:bCs/>
          <w:color w:val="000000" w:themeColor="text1"/>
          <w:sz w:val="24"/>
          <w:szCs w:val="24"/>
          <w:lang w:val="el-GR"/>
        </w:rPr>
        <w:t xml:space="preserve"> λινοβαμβάκους </w:t>
      </w:r>
      <w:proofErr w:type="spellStart"/>
      <w:r w:rsidRPr="001B06C7">
        <w:rPr>
          <w:rFonts w:ascii="Times New Roman" w:eastAsia="Times New Roman" w:hAnsi="Times New Roman" w:cs="Times New Roman"/>
          <w:bCs/>
          <w:color w:val="000000" w:themeColor="text1"/>
          <w:sz w:val="24"/>
          <w:szCs w:val="24"/>
          <w:lang w:val="el-GR"/>
        </w:rPr>
        <w:t>μεταμορφοῦντες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αὐτοὺς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φανατικοὺς</w:t>
      </w:r>
      <w:proofErr w:type="spellEnd"/>
      <w:r w:rsidRPr="001B06C7">
        <w:rPr>
          <w:rFonts w:ascii="Times New Roman" w:eastAsia="Times New Roman" w:hAnsi="Times New Roman" w:cs="Times New Roman"/>
          <w:bCs/>
          <w:color w:val="000000" w:themeColor="text1"/>
          <w:sz w:val="24"/>
          <w:szCs w:val="24"/>
          <w:lang w:val="el-GR"/>
        </w:rPr>
        <w:t xml:space="preserve"> Μουσουλμάνους. [...]  </w:t>
      </w:r>
      <w:proofErr w:type="spellStart"/>
      <w:r w:rsidRPr="001B06C7">
        <w:rPr>
          <w:rFonts w:ascii="Times New Roman" w:eastAsia="Times New Roman" w:hAnsi="Times New Roman" w:cs="Times New Roman"/>
          <w:bCs/>
          <w:color w:val="000000" w:themeColor="text1"/>
          <w:sz w:val="24"/>
          <w:szCs w:val="24"/>
          <w:lang w:val="el-GR"/>
        </w:rPr>
        <w:t>Οἱ</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εὐπορώτεροι</w:t>
      </w:r>
      <w:proofErr w:type="spellEnd"/>
      <w:r w:rsidRPr="001B06C7">
        <w:rPr>
          <w:rFonts w:ascii="Times New Roman" w:eastAsia="Times New Roman" w:hAnsi="Times New Roman" w:cs="Times New Roman"/>
          <w:bCs/>
          <w:color w:val="000000" w:themeColor="text1"/>
          <w:sz w:val="24"/>
          <w:szCs w:val="24"/>
          <w:lang w:val="el-GR"/>
        </w:rPr>
        <w:t xml:space="preserve"> Μωαμεθανοί Λεύκας </w:t>
      </w:r>
      <w:proofErr w:type="spellStart"/>
      <w:r w:rsidRPr="001B06C7">
        <w:rPr>
          <w:rFonts w:ascii="Times New Roman" w:eastAsia="Times New Roman" w:hAnsi="Times New Roman" w:cs="Times New Roman"/>
          <w:bCs/>
          <w:color w:val="000000" w:themeColor="text1"/>
          <w:sz w:val="24"/>
          <w:szCs w:val="24"/>
          <w:lang w:val="el-GR"/>
        </w:rPr>
        <w:t>προθύμως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προσλαμβάνουσι</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μικρὰ</w:t>
      </w:r>
      <w:proofErr w:type="spellEnd"/>
      <w:r w:rsidRPr="001B06C7">
        <w:rPr>
          <w:rFonts w:ascii="Times New Roman" w:eastAsia="Times New Roman" w:hAnsi="Times New Roman" w:cs="Times New Roman"/>
          <w:bCs/>
          <w:color w:val="000000" w:themeColor="text1"/>
          <w:sz w:val="24"/>
          <w:szCs w:val="24"/>
          <w:lang w:val="el-GR"/>
        </w:rPr>
        <w:t xml:space="preserve"> τέκνα λινοβαμβάκων και  </w:t>
      </w:r>
      <w:proofErr w:type="spellStart"/>
      <w:r w:rsidRPr="001B06C7">
        <w:rPr>
          <w:rFonts w:ascii="Times New Roman" w:eastAsia="Times New Roman" w:hAnsi="Times New Roman" w:cs="Times New Roman"/>
          <w:bCs/>
          <w:color w:val="000000" w:themeColor="text1"/>
          <w:sz w:val="24"/>
          <w:szCs w:val="24"/>
          <w:lang w:val="el-GR"/>
        </w:rPr>
        <w:t>συντηροῦσιν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αὐτάς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πέμποντες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Μωαμεθανικὰ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σχολεῖα</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ἐκτουρκίζοντες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οὕτω</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αὐτά</w:t>
      </w:r>
      <w:proofErr w:type="spellEnd"/>
      <w:r w:rsidRPr="001B06C7">
        <w:rPr>
          <w:rFonts w:ascii="Times New Roman" w:eastAsia="Times New Roman" w:hAnsi="Times New Roman" w:cs="Times New Roman"/>
          <w:bCs/>
          <w:color w:val="000000" w:themeColor="text1"/>
          <w:sz w:val="24"/>
          <w:szCs w:val="24"/>
          <w:lang w:val="el-GR"/>
        </w:rPr>
        <w:t xml:space="preserve">˙ 4-5 </w:t>
      </w:r>
      <w:proofErr w:type="spellStart"/>
      <w:r w:rsidRPr="001B06C7">
        <w:rPr>
          <w:rFonts w:ascii="Times New Roman" w:eastAsia="Times New Roman" w:hAnsi="Times New Roman" w:cs="Times New Roman"/>
          <w:bCs/>
          <w:color w:val="000000" w:themeColor="text1"/>
          <w:sz w:val="24"/>
          <w:szCs w:val="24"/>
          <w:lang w:val="el-GR"/>
        </w:rPr>
        <w:t>ὑπότροφοι</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Τήλυροι</w:t>
      </w:r>
      <w:proofErr w:type="spellEnd"/>
      <w:r w:rsidRPr="001B06C7">
        <w:rPr>
          <w:rFonts w:ascii="Times New Roman" w:eastAsia="Times New Roman" w:hAnsi="Times New Roman" w:cs="Times New Roman"/>
          <w:bCs/>
          <w:color w:val="000000" w:themeColor="text1"/>
          <w:sz w:val="24"/>
          <w:szCs w:val="24"/>
          <w:lang w:val="el-GR"/>
        </w:rPr>
        <w:t xml:space="preserve"> λινοβάμβακοι </w:t>
      </w:r>
      <w:proofErr w:type="spellStart"/>
      <w:r w:rsidRPr="001B06C7">
        <w:rPr>
          <w:rFonts w:ascii="Times New Roman" w:eastAsia="Times New Roman" w:hAnsi="Times New Roman" w:cs="Times New Roman"/>
          <w:bCs/>
          <w:color w:val="000000" w:themeColor="text1"/>
          <w:sz w:val="24"/>
          <w:szCs w:val="24"/>
          <w:lang w:val="el-GR"/>
        </w:rPr>
        <w:t>φοιτῶσιν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τὰ</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Λευκωσίᾳ</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ἀνώτερα</w:t>
      </w:r>
      <w:proofErr w:type="spellEnd"/>
      <w:r w:rsidRPr="001B06C7">
        <w:rPr>
          <w:rFonts w:ascii="Times New Roman" w:eastAsia="Times New Roman" w:hAnsi="Times New Roman" w:cs="Times New Roman"/>
          <w:bCs/>
          <w:color w:val="000000" w:themeColor="text1"/>
          <w:sz w:val="24"/>
          <w:szCs w:val="24"/>
          <w:lang w:val="el-GR"/>
        </w:rPr>
        <w:t xml:space="preserve"> τουρκικά </w:t>
      </w:r>
      <w:proofErr w:type="spellStart"/>
      <w:r w:rsidRPr="001B06C7">
        <w:rPr>
          <w:rFonts w:ascii="Times New Roman" w:eastAsia="Times New Roman" w:hAnsi="Times New Roman" w:cs="Times New Roman"/>
          <w:bCs/>
          <w:color w:val="000000" w:themeColor="text1"/>
          <w:sz w:val="24"/>
          <w:szCs w:val="24"/>
          <w:lang w:val="el-GR"/>
        </w:rPr>
        <w:t>σχολεῖα</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οἵτινες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ἀποφοιτῶντες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ἐκεῖθεν</w:t>
      </w:r>
      <w:proofErr w:type="spellEnd"/>
      <w:r w:rsidRPr="001B06C7">
        <w:rPr>
          <w:rFonts w:ascii="Times New Roman" w:eastAsia="Times New Roman" w:hAnsi="Times New Roman" w:cs="Times New Roman"/>
          <w:bCs/>
          <w:color w:val="000000" w:themeColor="text1"/>
          <w:sz w:val="24"/>
          <w:szCs w:val="24"/>
          <w:lang w:val="el-GR"/>
        </w:rPr>
        <w:t xml:space="preserve"> μετά </w:t>
      </w:r>
      <w:proofErr w:type="spellStart"/>
      <w:r w:rsidRPr="001B06C7">
        <w:rPr>
          <w:rFonts w:ascii="Times New Roman" w:eastAsia="Times New Roman" w:hAnsi="Times New Roman" w:cs="Times New Roman"/>
          <w:bCs/>
          <w:color w:val="000000" w:themeColor="text1"/>
          <w:sz w:val="24"/>
          <w:szCs w:val="24"/>
          <w:lang w:val="el-GR"/>
        </w:rPr>
        <w:t>τινα</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ἔτη</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ὑποχρεωτικῶς</w:t>
      </w:r>
      <w:proofErr w:type="spellEnd"/>
      <w:r w:rsidRPr="001B06C7">
        <w:rPr>
          <w:rFonts w:ascii="Times New Roman" w:eastAsia="Times New Roman" w:hAnsi="Times New Roman" w:cs="Times New Roman"/>
          <w:bCs/>
          <w:color w:val="000000" w:themeColor="text1"/>
          <w:sz w:val="24"/>
          <w:szCs w:val="24"/>
          <w:lang w:val="el-GR"/>
        </w:rPr>
        <w:t xml:space="preserve">  θα  </w:t>
      </w:r>
      <w:proofErr w:type="spellStart"/>
      <w:r w:rsidRPr="001B06C7">
        <w:rPr>
          <w:rFonts w:ascii="Times New Roman" w:eastAsia="Times New Roman" w:hAnsi="Times New Roman" w:cs="Times New Roman"/>
          <w:bCs/>
          <w:color w:val="000000" w:themeColor="text1"/>
          <w:sz w:val="24"/>
          <w:szCs w:val="24"/>
          <w:lang w:val="el-GR"/>
        </w:rPr>
        <w:t>ἐπανέλθωσιν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εἰς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Τηλυρίαν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πρὸς</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σύντονον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καὶ</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φανατικὴν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ἐνέργειαν</w:t>
      </w:r>
      <w:proofErr w:type="spellEnd"/>
      <w:r w:rsidRPr="001B06C7">
        <w:rPr>
          <w:rFonts w:ascii="Times New Roman" w:eastAsia="Times New Roman" w:hAnsi="Times New Roman" w:cs="Times New Roman"/>
          <w:bCs/>
          <w:color w:val="000000" w:themeColor="text1"/>
          <w:sz w:val="24"/>
          <w:szCs w:val="24"/>
          <w:lang w:val="el-GR"/>
        </w:rPr>
        <w:t xml:space="preserve"> </w:t>
      </w:r>
      <w:proofErr w:type="spellStart"/>
      <w:r w:rsidRPr="001B06C7">
        <w:rPr>
          <w:rFonts w:ascii="Times New Roman" w:eastAsia="Times New Roman" w:hAnsi="Times New Roman" w:cs="Times New Roman"/>
          <w:bCs/>
          <w:color w:val="000000" w:themeColor="text1"/>
          <w:sz w:val="24"/>
          <w:szCs w:val="24"/>
          <w:lang w:val="el-GR"/>
        </w:rPr>
        <w:t>προσηλυτισμοῦ</w:t>
      </w:r>
      <w:proofErr w:type="spellEnd"/>
      <w:r w:rsidRPr="001B06C7">
        <w:rPr>
          <w:rFonts w:ascii="Times New Roman" w:eastAsia="Times New Roman" w:hAnsi="Times New Roman" w:cs="Times New Roman"/>
          <w:bCs/>
          <w:color w:val="000000" w:themeColor="text1"/>
          <w:sz w:val="24"/>
          <w:szCs w:val="24"/>
          <w:lang w:val="el-GR"/>
        </w:rPr>
        <w:t>.</w:t>
      </w:r>
      <w:r w:rsidRPr="001B06C7">
        <w:rPr>
          <w:rStyle w:val="ae"/>
          <w:rFonts w:ascii="Times New Roman" w:eastAsia="Times New Roman" w:hAnsi="Times New Roman" w:cs="Times New Roman"/>
          <w:bCs/>
          <w:color w:val="000000" w:themeColor="text1"/>
          <w:sz w:val="24"/>
          <w:szCs w:val="24"/>
          <w:lang w:val="el-GR"/>
        </w:rPr>
        <w:footnoteReference w:id="5"/>
      </w:r>
    </w:p>
    <w:p w14:paraId="18B1A82A" w14:textId="77777777" w:rsidR="00AB7102" w:rsidRPr="001B06C7" w:rsidRDefault="00AB7102" w:rsidP="00AB7102">
      <w:pPr>
        <w:pStyle w:val="ad"/>
        <w:tabs>
          <w:tab w:val="left" w:pos="2410"/>
        </w:tabs>
        <w:rPr>
          <w:rFonts w:ascii="Times New Roman" w:hAnsi="Times New Roman" w:cs="Times New Roman"/>
          <w:color w:val="000000" w:themeColor="text1"/>
          <w:sz w:val="24"/>
          <w:szCs w:val="24"/>
          <w:u w:val="single"/>
          <w:lang w:val="el-GR"/>
        </w:rPr>
      </w:pPr>
    </w:p>
    <w:p w14:paraId="728D1844" w14:textId="77777777" w:rsidR="00AB7102" w:rsidRPr="001B06C7" w:rsidRDefault="00AB7102" w:rsidP="00AB7102">
      <w:pPr>
        <w:pStyle w:val="ad"/>
        <w:tabs>
          <w:tab w:val="left" w:pos="2410"/>
        </w:tabs>
        <w:rPr>
          <w:rFonts w:ascii="Times New Roman" w:hAnsi="Times New Roman" w:cs="Times New Roman"/>
          <w:color w:val="000000" w:themeColor="text1"/>
          <w:sz w:val="24"/>
          <w:szCs w:val="24"/>
          <w:u w:val="single"/>
          <w:lang w:val="el-GR"/>
        </w:rPr>
      </w:pPr>
      <w:r w:rsidRPr="001B06C7">
        <w:rPr>
          <w:rFonts w:ascii="Times New Roman" w:hAnsi="Times New Roman" w:cs="Times New Roman"/>
          <w:color w:val="000000" w:themeColor="text1"/>
          <w:sz w:val="24"/>
          <w:szCs w:val="24"/>
          <w:u w:val="single"/>
          <w:lang w:val="el-GR"/>
        </w:rPr>
        <w:t xml:space="preserve">Το ενδιαφέρον του Μουσουλμανικού Εκπαιδευτικού Συμβουλίου </w:t>
      </w:r>
    </w:p>
    <w:p w14:paraId="29E8CDB5" w14:textId="77777777" w:rsidR="00AB7102" w:rsidRPr="001B06C7" w:rsidRDefault="00AB7102" w:rsidP="00AB7102">
      <w:pPr>
        <w:pStyle w:val="ad"/>
        <w:tabs>
          <w:tab w:val="left" w:pos="2410"/>
        </w:tabs>
        <w:ind w:left="283" w:right="283"/>
        <w:rPr>
          <w:rFonts w:ascii="Times New Roman" w:hAnsi="Times New Roman" w:cs="Times New Roman"/>
          <w:color w:val="000000" w:themeColor="text1"/>
          <w:sz w:val="24"/>
          <w:szCs w:val="24"/>
          <w:lang w:val="el-GR"/>
        </w:rPr>
      </w:pPr>
    </w:p>
    <w:p w14:paraId="413D8F9C" w14:textId="52DA4463" w:rsidR="00AB7102" w:rsidRPr="00842CF4" w:rsidRDefault="00AB7102" w:rsidP="00842CF4">
      <w:pPr>
        <w:pStyle w:val="ad"/>
        <w:tabs>
          <w:tab w:val="left" w:pos="2410"/>
        </w:tabs>
        <w:ind w:left="283" w:right="283"/>
        <w:rPr>
          <w:rFonts w:ascii="Times New Roman" w:hAnsi="Times New Roman" w:cs="Times New Roman"/>
          <w:color w:val="000000" w:themeColor="text1"/>
          <w:sz w:val="24"/>
          <w:szCs w:val="24"/>
          <w:lang w:val="el-GR"/>
        </w:rPr>
      </w:pPr>
      <w:r w:rsidRPr="001B06C7">
        <w:rPr>
          <w:rFonts w:ascii="Times New Roman" w:hAnsi="Times New Roman" w:cs="Times New Roman"/>
          <w:color w:val="000000" w:themeColor="text1"/>
          <w:sz w:val="24"/>
          <w:szCs w:val="24"/>
          <w:lang w:val="el-GR"/>
        </w:rPr>
        <w:t xml:space="preserve">[...] Οι  κάτοικοί του  είναι </w:t>
      </w:r>
      <w:proofErr w:type="spellStart"/>
      <w:r w:rsidRPr="001B06C7">
        <w:rPr>
          <w:rFonts w:ascii="Times New Roman" w:hAnsi="Times New Roman" w:cs="Times New Roman"/>
          <w:color w:val="000000" w:themeColor="text1"/>
          <w:sz w:val="24"/>
          <w:szCs w:val="24"/>
          <w:lang w:val="el-GR"/>
        </w:rPr>
        <w:t>λινοπάμπακοι</w:t>
      </w:r>
      <w:proofErr w:type="spellEnd"/>
      <w:r w:rsidRPr="001B06C7">
        <w:rPr>
          <w:rFonts w:ascii="Times New Roman" w:hAnsi="Times New Roman" w:cs="Times New Roman"/>
          <w:color w:val="000000" w:themeColor="text1"/>
          <w:sz w:val="24"/>
          <w:szCs w:val="24"/>
          <w:lang w:val="el-GR"/>
        </w:rPr>
        <w:t xml:space="preserve"> και μιλούν μονάχα την Ελληνική γλώσσα. Τελευταία άρχισε </w:t>
      </w:r>
      <w:proofErr w:type="spellStart"/>
      <w:r w:rsidRPr="001B06C7">
        <w:rPr>
          <w:rFonts w:ascii="Times New Roman" w:hAnsi="Times New Roman" w:cs="Times New Roman"/>
          <w:color w:val="000000" w:themeColor="text1"/>
          <w:sz w:val="24"/>
          <w:szCs w:val="24"/>
          <w:lang w:val="el-GR"/>
        </w:rPr>
        <w:t>μιά</w:t>
      </w:r>
      <w:proofErr w:type="spellEnd"/>
      <w:r w:rsidRPr="001B06C7">
        <w:rPr>
          <w:rFonts w:ascii="Times New Roman" w:hAnsi="Times New Roman" w:cs="Times New Roman"/>
          <w:color w:val="000000" w:themeColor="text1"/>
          <w:sz w:val="24"/>
          <w:szCs w:val="24"/>
          <w:lang w:val="el-GR"/>
        </w:rPr>
        <w:t xml:space="preserve"> μεγάλη προσπάθεια για την εξάπλωση της Τουρκικής γλώσσας στα χωριά αυτά, που οι κάτοικοί τους εξισλαμίστηκαν από τα χρόνια της Τουρκοκρατίας και  </w:t>
      </w:r>
      <w:proofErr w:type="spellStart"/>
      <w:r w:rsidRPr="001B06C7">
        <w:rPr>
          <w:rFonts w:ascii="Times New Roman" w:hAnsi="Times New Roman" w:cs="Times New Roman"/>
          <w:color w:val="000000" w:themeColor="text1"/>
          <w:sz w:val="24"/>
          <w:szCs w:val="24"/>
          <w:lang w:val="el-GR"/>
        </w:rPr>
        <w:t>ήσαν</w:t>
      </w:r>
      <w:proofErr w:type="spellEnd"/>
      <w:r w:rsidRPr="001B06C7">
        <w:rPr>
          <w:rFonts w:ascii="Times New Roman" w:hAnsi="Times New Roman" w:cs="Times New Roman"/>
          <w:color w:val="000000" w:themeColor="text1"/>
          <w:sz w:val="24"/>
          <w:szCs w:val="24"/>
          <w:lang w:val="el-GR"/>
        </w:rPr>
        <w:t xml:space="preserve"> κρυφά χριστιανοί και φανερά Μωαμεθανοί, χωρίς να ξέρουν ούτε </w:t>
      </w:r>
      <w:proofErr w:type="spellStart"/>
      <w:r w:rsidRPr="001B06C7">
        <w:rPr>
          <w:rFonts w:ascii="Times New Roman" w:hAnsi="Times New Roman" w:cs="Times New Roman"/>
          <w:color w:val="000000" w:themeColor="text1"/>
          <w:sz w:val="24"/>
          <w:szCs w:val="24"/>
          <w:lang w:val="el-GR"/>
        </w:rPr>
        <w:t>μιά</w:t>
      </w:r>
      <w:proofErr w:type="spellEnd"/>
      <w:r w:rsidRPr="001B06C7">
        <w:rPr>
          <w:rFonts w:ascii="Times New Roman" w:hAnsi="Times New Roman" w:cs="Times New Roman"/>
          <w:color w:val="000000" w:themeColor="text1"/>
          <w:sz w:val="24"/>
          <w:szCs w:val="24"/>
          <w:lang w:val="el-GR"/>
        </w:rPr>
        <w:t xml:space="preserve"> λέξη Τούρκικη. Στα τέτοια χωριά, σαν το </w:t>
      </w:r>
      <w:proofErr w:type="spellStart"/>
      <w:r w:rsidRPr="001B06C7">
        <w:rPr>
          <w:rFonts w:ascii="Times New Roman" w:hAnsi="Times New Roman" w:cs="Times New Roman"/>
          <w:color w:val="000000" w:themeColor="text1"/>
          <w:sz w:val="24"/>
          <w:szCs w:val="24"/>
          <w:lang w:val="el-GR"/>
        </w:rPr>
        <w:t>Ξερόβουνο</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στέλλονται</w:t>
      </w:r>
      <w:proofErr w:type="spellEnd"/>
      <w:r w:rsidRPr="001B06C7">
        <w:rPr>
          <w:rFonts w:ascii="Times New Roman" w:hAnsi="Times New Roman" w:cs="Times New Roman"/>
          <w:color w:val="000000" w:themeColor="text1"/>
          <w:sz w:val="24"/>
          <w:szCs w:val="24"/>
          <w:lang w:val="el-GR"/>
        </w:rPr>
        <w:t xml:space="preserve"> Τούρκοι </w:t>
      </w:r>
      <w:proofErr w:type="spellStart"/>
      <w:r w:rsidRPr="001B06C7">
        <w:rPr>
          <w:rFonts w:ascii="Times New Roman" w:hAnsi="Times New Roman" w:cs="Times New Roman"/>
          <w:color w:val="000000" w:themeColor="text1"/>
          <w:sz w:val="24"/>
          <w:szCs w:val="24"/>
          <w:lang w:val="el-GR"/>
        </w:rPr>
        <w:t>δασκάλοι</w:t>
      </w:r>
      <w:proofErr w:type="spellEnd"/>
      <w:r w:rsidRPr="001B06C7">
        <w:rPr>
          <w:rFonts w:ascii="Times New Roman" w:hAnsi="Times New Roman" w:cs="Times New Roman"/>
          <w:color w:val="000000" w:themeColor="text1"/>
          <w:sz w:val="24"/>
          <w:szCs w:val="24"/>
          <w:lang w:val="el-GR"/>
        </w:rPr>
        <w:t xml:space="preserve"> που ξέρουν και την ελληνική γλώσσα. Ὁ δάσκαλος  βασίζεται  σ᾿  </w:t>
      </w:r>
      <w:proofErr w:type="spellStart"/>
      <w:r w:rsidRPr="001B06C7">
        <w:rPr>
          <w:rFonts w:ascii="Times New Roman" w:hAnsi="Times New Roman" w:cs="Times New Roman"/>
          <w:color w:val="000000" w:themeColor="text1"/>
          <w:sz w:val="24"/>
          <w:szCs w:val="24"/>
          <w:lang w:val="el-GR"/>
        </w:rPr>
        <w:t>αὐτὴν</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καὶ</w:t>
      </w:r>
      <w:proofErr w:type="spellEnd"/>
      <w:r w:rsidRPr="001B06C7">
        <w:rPr>
          <w:rFonts w:ascii="Times New Roman" w:hAnsi="Times New Roman" w:cs="Times New Roman"/>
          <w:color w:val="000000" w:themeColor="text1"/>
          <w:sz w:val="24"/>
          <w:szCs w:val="24"/>
          <w:lang w:val="el-GR"/>
        </w:rPr>
        <w:t xml:space="preserve">  μαθαίνει  </w:t>
      </w:r>
      <w:proofErr w:type="spellStart"/>
      <w:r w:rsidRPr="001B06C7">
        <w:rPr>
          <w:rFonts w:ascii="Times New Roman" w:hAnsi="Times New Roman" w:cs="Times New Roman"/>
          <w:color w:val="000000" w:themeColor="text1"/>
          <w:sz w:val="24"/>
          <w:szCs w:val="24"/>
          <w:lang w:val="el-GR"/>
        </w:rPr>
        <w:t>τὰ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παιδιὰ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τὴν</w:t>
      </w:r>
      <w:proofErr w:type="spellEnd"/>
      <w:r w:rsidRPr="001B06C7">
        <w:rPr>
          <w:rFonts w:ascii="Times New Roman" w:hAnsi="Times New Roman" w:cs="Times New Roman"/>
          <w:color w:val="000000" w:themeColor="text1"/>
          <w:sz w:val="24"/>
          <w:szCs w:val="24"/>
          <w:lang w:val="el-GR"/>
        </w:rPr>
        <w:t xml:space="preserve"> Τουρκική, </w:t>
      </w:r>
      <w:proofErr w:type="spellStart"/>
      <w:r w:rsidRPr="001B06C7">
        <w:rPr>
          <w:rFonts w:ascii="Times New Roman" w:hAnsi="Times New Roman" w:cs="Times New Roman"/>
          <w:color w:val="000000" w:themeColor="text1"/>
          <w:sz w:val="24"/>
          <w:szCs w:val="24"/>
          <w:lang w:val="el-GR"/>
        </w:rPr>
        <w:t>ἀπαγορεύοντας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αὐστηρὰ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στὸ</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σχολεῖο</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νὰ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μιλοῦν</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παιδιὰ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ἔστω</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καὶ</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μιὰ</w:t>
      </w:r>
      <w:proofErr w:type="spellEnd"/>
      <w:r w:rsidRPr="001B06C7">
        <w:rPr>
          <w:rFonts w:ascii="Times New Roman" w:hAnsi="Times New Roman" w:cs="Times New Roman"/>
          <w:color w:val="000000" w:themeColor="text1"/>
          <w:sz w:val="24"/>
          <w:szCs w:val="24"/>
          <w:lang w:val="el-GR"/>
        </w:rPr>
        <w:t xml:space="preserve"> λέξη </w:t>
      </w:r>
      <w:proofErr w:type="spellStart"/>
      <w:r w:rsidRPr="001B06C7">
        <w:rPr>
          <w:rFonts w:ascii="Times New Roman" w:hAnsi="Times New Roman" w:cs="Times New Roman"/>
          <w:color w:val="000000" w:themeColor="text1"/>
          <w:sz w:val="24"/>
          <w:szCs w:val="24"/>
          <w:lang w:val="el-GR"/>
        </w:rPr>
        <w:t>Ἐλληνική</w:t>
      </w:r>
      <w:proofErr w:type="spellEnd"/>
      <w:r w:rsidRPr="001B06C7">
        <w:rPr>
          <w:rFonts w:ascii="Times New Roman" w:hAnsi="Times New Roman" w:cs="Times New Roman"/>
          <w:color w:val="000000" w:themeColor="text1"/>
          <w:sz w:val="24"/>
          <w:szCs w:val="24"/>
          <w:lang w:val="el-GR"/>
        </w:rPr>
        <w:t>. [...]</w:t>
      </w:r>
      <w:r w:rsidRPr="001B06C7">
        <w:rPr>
          <w:rStyle w:val="ae"/>
          <w:rFonts w:ascii="Times New Roman" w:hAnsi="Times New Roman" w:cs="Times New Roman"/>
          <w:color w:val="000000" w:themeColor="text1"/>
          <w:sz w:val="24"/>
          <w:szCs w:val="24"/>
          <w:lang w:val="el-GR"/>
        </w:rPr>
        <w:footnoteReference w:id="6"/>
      </w:r>
      <w:r w:rsidRPr="001B06C7">
        <w:rPr>
          <w:rFonts w:ascii="Times New Roman" w:hAnsi="Times New Roman" w:cs="Times New Roman"/>
          <w:color w:val="000000" w:themeColor="text1"/>
          <w:sz w:val="24"/>
          <w:szCs w:val="24"/>
          <w:lang w:val="el-GR"/>
        </w:rPr>
        <w:t xml:space="preserve">  </w:t>
      </w:r>
    </w:p>
    <w:p w14:paraId="56A08CF4" w14:textId="77777777" w:rsidR="00FE3886" w:rsidRDefault="00FE3886" w:rsidP="00AB7102">
      <w:pPr>
        <w:spacing w:after="0"/>
        <w:rPr>
          <w:rFonts w:ascii="Times New Roman" w:hAnsi="Times New Roman" w:cs="Times New Roman"/>
          <w:color w:val="000000" w:themeColor="text1"/>
          <w:sz w:val="24"/>
          <w:szCs w:val="24"/>
          <w:u w:val="single"/>
          <w:lang w:val="el-GR"/>
        </w:rPr>
      </w:pPr>
    </w:p>
    <w:p w14:paraId="71BB2D95" w14:textId="6055CCD9" w:rsidR="00AB7102" w:rsidRPr="001B06C7" w:rsidRDefault="00AB7102" w:rsidP="00AB7102">
      <w:pPr>
        <w:spacing w:after="0"/>
        <w:rPr>
          <w:rFonts w:ascii="Times New Roman" w:hAnsi="Times New Roman" w:cs="Times New Roman"/>
          <w:color w:val="000000" w:themeColor="text1"/>
          <w:sz w:val="24"/>
          <w:szCs w:val="24"/>
          <w:u w:val="single"/>
          <w:lang w:val="el-GR"/>
        </w:rPr>
      </w:pPr>
      <w:r w:rsidRPr="001B06C7">
        <w:rPr>
          <w:rFonts w:ascii="Times New Roman" w:hAnsi="Times New Roman" w:cs="Times New Roman"/>
          <w:color w:val="000000" w:themeColor="text1"/>
          <w:sz w:val="24"/>
          <w:szCs w:val="24"/>
          <w:u w:val="single"/>
          <w:lang w:val="el-GR"/>
        </w:rPr>
        <w:t xml:space="preserve">Ανέγερση τζαμιού </w:t>
      </w:r>
    </w:p>
    <w:p w14:paraId="34D0AC22" w14:textId="77777777" w:rsidR="00AB7102" w:rsidRPr="001B06C7" w:rsidRDefault="00AB7102" w:rsidP="00AB7102">
      <w:pPr>
        <w:spacing w:after="0"/>
        <w:rPr>
          <w:rFonts w:ascii="Times New Roman" w:hAnsi="Times New Roman" w:cs="Times New Roman"/>
          <w:color w:val="000000" w:themeColor="text1"/>
          <w:sz w:val="24"/>
          <w:szCs w:val="24"/>
          <w:u w:val="single"/>
          <w:lang w:val="el-GR"/>
        </w:rPr>
      </w:pPr>
    </w:p>
    <w:p w14:paraId="446869B2" w14:textId="6E947A5C" w:rsidR="00AB7102" w:rsidRPr="00A0402D" w:rsidRDefault="00AB7102" w:rsidP="00AB7102">
      <w:pPr>
        <w:spacing w:after="0"/>
        <w:ind w:left="283" w:right="283"/>
        <w:rPr>
          <w:rFonts w:ascii="Times New Roman" w:hAnsi="Times New Roman" w:cs="Times New Roman"/>
          <w:color w:val="000000" w:themeColor="text1"/>
          <w:sz w:val="24"/>
          <w:szCs w:val="24"/>
          <w:lang w:val="el-GR"/>
        </w:rPr>
      </w:pPr>
      <w:r w:rsidRPr="001B06C7">
        <w:rPr>
          <w:rFonts w:ascii="Times New Roman" w:hAnsi="Times New Roman" w:cs="Times New Roman"/>
          <w:color w:val="000000" w:themeColor="text1"/>
          <w:sz w:val="24"/>
          <w:szCs w:val="24"/>
          <w:lang w:val="el-GR"/>
        </w:rPr>
        <w:t xml:space="preserve">[...] Οι κάτοικοι του  χωριού Κόκκινα / </w:t>
      </w:r>
      <w:r w:rsidRPr="001B06C7">
        <w:rPr>
          <w:rFonts w:ascii="Times New Roman" w:hAnsi="Times New Roman" w:cs="Times New Roman"/>
          <w:color w:val="000000" w:themeColor="text1"/>
          <w:sz w:val="24"/>
          <w:szCs w:val="24"/>
          <w:lang w:val="tr-TR"/>
        </w:rPr>
        <w:t>Erenköy</w:t>
      </w:r>
      <w:r w:rsidRPr="001B06C7">
        <w:rPr>
          <w:rFonts w:ascii="Times New Roman" w:hAnsi="Times New Roman" w:cs="Times New Roman"/>
          <w:color w:val="000000" w:themeColor="text1"/>
          <w:sz w:val="24"/>
          <w:szCs w:val="24"/>
          <w:lang w:val="el-GR"/>
        </w:rPr>
        <w:t xml:space="preserve">  πολύ παλιά, επειδή γλύτωσαν </w:t>
      </w:r>
      <w:r w:rsidR="00227F38" w:rsidRPr="001B06C7">
        <w:rPr>
          <w:rFonts w:ascii="Times New Roman" w:hAnsi="Times New Roman" w:cs="Times New Roman"/>
          <w:color w:val="000000" w:themeColor="text1"/>
          <w:sz w:val="24"/>
          <w:szCs w:val="24"/>
          <w:lang w:val="el-GR"/>
        </w:rPr>
        <w:t xml:space="preserve">τους Τούρκους του χωριού Άγιος Θεόδωρος </w:t>
      </w:r>
      <w:r w:rsidR="00227F38">
        <w:rPr>
          <w:rFonts w:ascii="Times New Roman" w:hAnsi="Times New Roman" w:cs="Times New Roman"/>
          <w:color w:val="000000" w:themeColor="text1"/>
          <w:sz w:val="24"/>
          <w:szCs w:val="24"/>
          <w:lang w:val="el-GR"/>
        </w:rPr>
        <w:t xml:space="preserve">/ </w:t>
      </w:r>
      <w:r w:rsidR="00227F38">
        <w:rPr>
          <w:rFonts w:ascii="Times New Roman" w:hAnsi="Times New Roman" w:cs="Times New Roman"/>
          <w:color w:val="000000" w:themeColor="text1"/>
          <w:sz w:val="24"/>
          <w:szCs w:val="24"/>
          <w:lang w:val="tr-TR"/>
        </w:rPr>
        <w:t xml:space="preserve">Bozdağ </w:t>
      </w:r>
      <w:r w:rsidRPr="001B06C7">
        <w:rPr>
          <w:rFonts w:ascii="Times New Roman" w:hAnsi="Times New Roman" w:cs="Times New Roman"/>
          <w:color w:val="000000" w:themeColor="text1"/>
          <w:sz w:val="24"/>
          <w:szCs w:val="24"/>
          <w:lang w:val="el-GR"/>
        </w:rPr>
        <w:t xml:space="preserve">από τα πλοκάμια  των ιερέων </w:t>
      </w:r>
      <w:r w:rsidR="00227F38">
        <w:rPr>
          <w:rFonts w:ascii="Times New Roman" w:hAnsi="Times New Roman" w:cs="Times New Roman"/>
          <w:color w:val="000000" w:themeColor="text1"/>
          <w:sz w:val="24"/>
          <w:szCs w:val="24"/>
          <w:lang w:val="el-GR"/>
        </w:rPr>
        <w:t xml:space="preserve">της </w:t>
      </w:r>
      <w:proofErr w:type="spellStart"/>
      <w:r w:rsidRPr="001B06C7">
        <w:rPr>
          <w:rFonts w:ascii="Times New Roman" w:hAnsi="Times New Roman" w:cs="Times New Roman"/>
          <w:color w:val="000000" w:themeColor="text1"/>
          <w:sz w:val="24"/>
          <w:szCs w:val="24"/>
          <w:lang w:val="el-GR"/>
        </w:rPr>
        <w:t>Τηλλυρίας</w:t>
      </w:r>
      <w:proofErr w:type="spellEnd"/>
      <w:r w:rsidRPr="001B06C7">
        <w:rPr>
          <w:rFonts w:ascii="Times New Roman" w:hAnsi="Times New Roman" w:cs="Times New Roman"/>
          <w:color w:val="000000" w:themeColor="text1"/>
          <w:sz w:val="24"/>
          <w:szCs w:val="24"/>
          <w:lang w:val="el-GR"/>
        </w:rPr>
        <w:t xml:space="preserve">,   επειδή τους γλύτωσαν από  το να γίνουν </w:t>
      </w:r>
      <w:r w:rsidR="007006E5">
        <w:rPr>
          <w:rFonts w:ascii="Times New Roman" w:hAnsi="Times New Roman" w:cs="Times New Roman"/>
          <w:color w:val="000000" w:themeColor="text1"/>
          <w:sz w:val="24"/>
          <w:szCs w:val="24"/>
          <w:lang w:val="el-GR"/>
        </w:rPr>
        <w:t>χ</w:t>
      </w:r>
      <w:r w:rsidRPr="001B06C7">
        <w:rPr>
          <w:rFonts w:ascii="Times New Roman" w:hAnsi="Times New Roman" w:cs="Times New Roman"/>
          <w:color w:val="000000" w:themeColor="text1"/>
          <w:sz w:val="24"/>
          <w:szCs w:val="24"/>
          <w:lang w:val="el-GR"/>
        </w:rPr>
        <w:t>ριστιανοί, και σε εκείνο το χωριό τους έκτισαν  με πολλές δυσκολίες  τζαμί, περηφανεύονται  και πάντα θα υπερηφανεύονται  για αυτό.</w:t>
      </w:r>
      <w:r w:rsidRPr="001B06C7">
        <w:rPr>
          <w:rStyle w:val="ae"/>
          <w:rFonts w:ascii="Times New Roman" w:hAnsi="Times New Roman" w:cs="Times New Roman"/>
          <w:color w:val="000000" w:themeColor="text1"/>
          <w:sz w:val="24"/>
          <w:szCs w:val="24"/>
          <w:lang w:val="el-GR"/>
        </w:rPr>
        <w:footnoteReference w:id="7"/>
      </w:r>
      <w:r w:rsidRPr="001B06C7">
        <w:rPr>
          <w:rFonts w:ascii="Times New Roman" w:hAnsi="Times New Roman" w:cs="Times New Roman"/>
          <w:color w:val="000000" w:themeColor="text1"/>
          <w:sz w:val="24"/>
          <w:szCs w:val="24"/>
          <w:lang w:val="el-GR"/>
        </w:rPr>
        <w:t xml:space="preserve">   </w:t>
      </w:r>
    </w:p>
    <w:p w14:paraId="5A1F4562" w14:textId="77777777" w:rsidR="008D3F29" w:rsidRPr="00A0402D" w:rsidRDefault="008D3F29" w:rsidP="00AB7102">
      <w:pPr>
        <w:spacing w:after="0"/>
        <w:ind w:left="283" w:right="283"/>
        <w:rPr>
          <w:rFonts w:ascii="Times New Roman" w:hAnsi="Times New Roman" w:cs="Times New Roman"/>
          <w:color w:val="000000" w:themeColor="text1"/>
          <w:sz w:val="24"/>
          <w:szCs w:val="24"/>
          <w:lang w:val="el-GR"/>
        </w:rPr>
      </w:pPr>
    </w:p>
    <w:p w14:paraId="656F17CF" w14:textId="39A0FBBB" w:rsidR="00DE36C0" w:rsidRPr="008D3F29" w:rsidRDefault="008D3F29" w:rsidP="008D3F29">
      <w:pPr>
        <w:spacing w:after="0"/>
        <w:ind w:left="283" w:right="283"/>
        <w:rPr>
          <w:rFonts w:ascii="Times New Roman" w:hAnsi="Times New Roman" w:cs="Times New Roman"/>
          <w:color w:val="000000" w:themeColor="text1"/>
          <w:sz w:val="24"/>
          <w:szCs w:val="24"/>
        </w:rPr>
      </w:pPr>
      <w:r w:rsidRPr="008D3F29">
        <w:rPr>
          <w:rFonts w:ascii="Times New Roman" w:hAnsi="Times New Roman" w:cs="Times New Roman"/>
          <w:noProof/>
          <w:color w:val="000000" w:themeColor="text1"/>
          <w:sz w:val="24"/>
          <w:szCs w:val="24"/>
        </w:rPr>
        <w:drawing>
          <wp:inline distT="0" distB="0" distL="0" distR="0" wp14:anchorId="681B34A3" wp14:editId="6FE6155D">
            <wp:extent cx="5664200" cy="1860550"/>
            <wp:effectExtent l="0" t="0" r="0" b="6350"/>
            <wp:docPr id="1392187034" name="Εικόνα 2" descr="Εικόνα που περιέχει κείμενο, χαρτί, ζωγραφιά, χάρτινο προϊόν&#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87034" name="Εικόνα 2" descr="Εικόνα που περιέχει κείμενο, χαρτί, ζωγραφιά, χάρτινο προϊόν&#10;&#10;Περιγραφή που δημιουργήθηκε αυτόματα"/>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845" t="13884" r="10907" b="14780"/>
                    <a:stretch/>
                  </pic:blipFill>
                  <pic:spPr bwMode="auto">
                    <a:xfrm>
                      <a:off x="0" y="0"/>
                      <a:ext cx="5664200" cy="1860550"/>
                    </a:xfrm>
                    <a:prstGeom prst="rect">
                      <a:avLst/>
                    </a:prstGeom>
                    <a:noFill/>
                    <a:ln>
                      <a:noFill/>
                    </a:ln>
                    <a:extLst>
                      <a:ext uri="{53640926-AAD7-44D8-BBD7-CCE9431645EC}">
                        <a14:shadowObscured xmlns:a14="http://schemas.microsoft.com/office/drawing/2010/main"/>
                      </a:ext>
                    </a:extLst>
                  </pic:spPr>
                </pic:pic>
              </a:graphicData>
            </a:graphic>
          </wp:inline>
        </w:drawing>
      </w:r>
    </w:p>
    <w:p w14:paraId="05EFAD43" w14:textId="670D33DE" w:rsidR="005852EF" w:rsidRPr="005852EF" w:rsidRDefault="00DE36C0" w:rsidP="005852EF">
      <w:pPr>
        <w:spacing w:after="0" w:line="240" w:lineRule="auto"/>
        <w:ind w:left="283" w:right="283"/>
        <w:jc w:val="both"/>
        <w:rPr>
          <w:rFonts w:ascii="Times New Roman" w:hAnsi="Times New Roman" w:cs="Times New Roman"/>
          <w:color w:val="000000" w:themeColor="text1"/>
          <w:sz w:val="24"/>
          <w:szCs w:val="24"/>
          <w:lang w:val="tr-TR"/>
        </w:rPr>
      </w:pPr>
      <w:r w:rsidRPr="005852EF">
        <w:rPr>
          <w:rFonts w:ascii="Times New Roman" w:hAnsi="Times New Roman" w:cs="Times New Roman"/>
          <w:color w:val="000000" w:themeColor="text1"/>
          <w:sz w:val="24"/>
          <w:szCs w:val="24"/>
          <w:lang w:val="el-GR"/>
        </w:rPr>
        <w:lastRenderedPageBreak/>
        <w:t xml:space="preserve">[...] Οι  κάτοικοι του  χωριού </w:t>
      </w:r>
      <w:proofErr w:type="spellStart"/>
      <w:r w:rsidRPr="005852EF">
        <w:rPr>
          <w:rFonts w:ascii="Times New Roman" w:hAnsi="Times New Roman" w:cs="Times New Roman"/>
          <w:color w:val="000000" w:themeColor="text1"/>
          <w:sz w:val="24"/>
          <w:szCs w:val="24"/>
          <w:lang w:val="el-GR"/>
        </w:rPr>
        <w:t>Ξερόβουνος</w:t>
      </w:r>
      <w:proofErr w:type="spellEnd"/>
      <w:r w:rsidR="008D3F29" w:rsidRPr="005852EF">
        <w:rPr>
          <w:rFonts w:ascii="Times New Roman" w:hAnsi="Times New Roman" w:cs="Times New Roman"/>
          <w:color w:val="000000" w:themeColor="text1"/>
          <w:sz w:val="24"/>
          <w:szCs w:val="24"/>
          <w:lang w:val="el-GR"/>
        </w:rPr>
        <w:t xml:space="preserve"> / </w:t>
      </w:r>
      <w:r w:rsidR="008D3F29" w:rsidRPr="005852EF">
        <w:rPr>
          <w:rFonts w:ascii="Times New Roman" w:hAnsi="Times New Roman" w:cs="Times New Roman"/>
          <w:color w:val="000000" w:themeColor="text1"/>
          <w:sz w:val="24"/>
          <w:szCs w:val="24"/>
          <w:lang w:val="tr-TR"/>
        </w:rPr>
        <w:t>Kurutepe</w:t>
      </w:r>
      <w:r w:rsidRPr="005852EF">
        <w:rPr>
          <w:rFonts w:ascii="Times New Roman" w:hAnsi="Times New Roman" w:cs="Times New Roman"/>
          <w:color w:val="000000" w:themeColor="text1"/>
          <w:sz w:val="24"/>
          <w:szCs w:val="24"/>
          <w:lang w:val="el-GR"/>
        </w:rPr>
        <w:t xml:space="preserve">  ξυλοφόρτωσαν ιερέα ο οποίος καλούσε τους κατοίκους του χωριού  να γίνουν  χριστιανοί. Αυτό  αποτέλεσε  παράδειγμα για όλους τους Τούρκους της  περιοχής. </w:t>
      </w:r>
      <w:r w:rsidR="005852EF" w:rsidRPr="005852EF">
        <w:rPr>
          <w:rFonts w:ascii="Times New Roman" w:hAnsi="Times New Roman" w:cs="Times New Roman"/>
          <w:color w:val="000000" w:themeColor="text1"/>
          <w:sz w:val="24"/>
          <w:szCs w:val="24"/>
          <w:lang w:val="el-GR"/>
        </w:rPr>
        <w:t>[...] Οι κύριες  αιτίες   που  οδήγησαν  στον εκχριστιανισμό των Τούρκων.1. Η εγκατάσταση των  Βρετανών στο νησί, 2. Όλα τα δάνεια των Τούρκων οι οποίοι  γίνονταν  Χριστιανοί θα πληρώνονταν   από την Εκκλησία, 3. Αυτοί οι οποίοι  γίνονταν Χριστιανοί  θα παντρεύονταν,  4. Θα παραχωρούνταν  εδάφη, 5. Τα παιδιά τους θα μορφώνονταν.</w:t>
      </w:r>
      <w:r w:rsidR="005852EF" w:rsidRPr="005852EF">
        <w:rPr>
          <w:rStyle w:val="ae"/>
          <w:rFonts w:ascii="Times New Roman" w:hAnsi="Times New Roman" w:cs="Times New Roman"/>
          <w:color w:val="000000" w:themeColor="text1"/>
          <w:sz w:val="24"/>
          <w:szCs w:val="24"/>
          <w:lang w:val="el-GR"/>
        </w:rPr>
        <w:footnoteReference w:id="8"/>
      </w:r>
    </w:p>
    <w:p w14:paraId="51827E51" w14:textId="77777777" w:rsidR="00DE36C0" w:rsidRPr="005852EF" w:rsidRDefault="00DE36C0" w:rsidP="00DE36C0">
      <w:pPr>
        <w:spacing w:after="0"/>
        <w:ind w:right="283"/>
        <w:rPr>
          <w:color w:val="000000" w:themeColor="text1"/>
          <w:lang w:val="tr-TR"/>
        </w:rPr>
      </w:pPr>
    </w:p>
    <w:p w14:paraId="783B6CE7" w14:textId="77777777" w:rsidR="00AB7102" w:rsidRPr="001B06C7" w:rsidRDefault="00AB7102" w:rsidP="00AB7102">
      <w:pPr>
        <w:spacing w:after="0" w:line="240" w:lineRule="auto"/>
        <w:jc w:val="both"/>
        <w:rPr>
          <w:rFonts w:ascii="Times New Roman" w:eastAsia="Times New Roman" w:hAnsi="Times New Roman" w:cs="Times New Roman"/>
          <w:color w:val="000000" w:themeColor="text1"/>
          <w:sz w:val="24"/>
          <w:szCs w:val="24"/>
          <w:u w:val="single"/>
          <w:lang w:val="el-GR"/>
        </w:rPr>
      </w:pPr>
      <w:r w:rsidRPr="001B06C7">
        <w:rPr>
          <w:rFonts w:ascii="Times New Roman" w:eastAsia="Times New Roman" w:hAnsi="Times New Roman" w:cs="Times New Roman"/>
          <w:color w:val="000000" w:themeColor="text1"/>
          <w:sz w:val="24"/>
          <w:szCs w:val="24"/>
          <w:u w:val="single"/>
          <w:lang w:val="el-GR"/>
        </w:rPr>
        <w:t xml:space="preserve">Εξισλαμισμοί για ερωτικούς λόγους </w:t>
      </w:r>
    </w:p>
    <w:p w14:paraId="1ACDDE78" w14:textId="77777777" w:rsidR="00AB7102" w:rsidRPr="001B06C7" w:rsidRDefault="00AB7102" w:rsidP="00AB7102">
      <w:pPr>
        <w:spacing w:after="0" w:line="240" w:lineRule="auto"/>
        <w:jc w:val="both"/>
        <w:rPr>
          <w:rFonts w:ascii="Times New Roman" w:eastAsia="Times New Roman" w:hAnsi="Times New Roman" w:cs="Times New Roman"/>
          <w:color w:val="000000" w:themeColor="text1"/>
          <w:sz w:val="24"/>
          <w:szCs w:val="24"/>
          <w:u w:val="single"/>
          <w:lang w:val="el-GR"/>
        </w:rPr>
      </w:pPr>
    </w:p>
    <w:p w14:paraId="66DC6181" w14:textId="77777777" w:rsidR="00AB7102" w:rsidRPr="001B06C7" w:rsidRDefault="00AB7102" w:rsidP="00AB7102">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Εἰς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τὸ</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χωρίον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Ἄρσος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τῆς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Ἐπαρχίας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Μεσαορίας</w:t>
      </w:r>
      <w:proofErr w:type="spellEnd"/>
      <w:r w:rsidRPr="001B06C7">
        <w:rPr>
          <w:rFonts w:ascii="Times New Roman" w:eastAsia="Times New Roman" w:hAnsi="Times New Roman" w:cs="Times New Roman"/>
          <w:color w:val="000000" w:themeColor="text1"/>
          <w:sz w:val="24"/>
          <w:szCs w:val="24"/>
          <w:lang w:val="el-GR"/>
        </w:rPr>
        <w:t xml:space="preserve"> δύο  </w:t>
      </w:r>
      <w:proofErr w:type="spellStart"/>
      <w:r w:rsidRPr="001B06C7">
        <w:rPr>
          <w:rFonts w:ascii="Times New Roman" w:eastAsia="Times New Roman" w:hAnsi="Times New Roman" w:cs="Times New Roman"/>
          <w:color w:val="000000" w:themeColor="text1"/>
          <w:sz w:val="24"/>
          <w:szCs w:val="24"/>
          <w:lang w:val="el-GR"/>
        </w:rPr>
        <w:t>χριστιαναὶ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ἀδελφαὶ</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ἄγαμοι</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καὶ</w:t>
      </w:r>
      <w:proofErr w:type="spellEnd"/>
      <w:r w:rsidRPr="001B06C7">
        <w:rPr>
          <w:rFonts w:ascii="Times New Roman" w:eastAsia="Times New Roman" w:hAnsi="Times New Roman" w:cs="Times New Roman"/>
          <w:color w:val="000000" w:themeColor="text1"/>
          <w:sz w:val="24"/>
          <w:szCs w:val="24"/>
          <w:lang w:val="el-GR"/>
        </w:rPr>
        <w:t xml:space="preserve"> μία </w:t>
      </w:r>
      <w:proofErr w:type="spellStart"/>
      <w:r w:rsidRPr="001B06C7">
        <w:rPr>
          <w:rFonts w:ascii="Times New Roman" w:eastAsia="Times New Roman" w:hAnsi="Times New Roman" w:cs="Times New Roman"/>
          <w:color w:val="000000" w:themeColor="text1"/>
          <w:sz w:val="24"/>
          <w:szCs w:val="24"/>
          <w:lang w:val="el-GR"/>
        </w:rPr>
        <w:t>ἔγγαμος</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γυνὴ</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ἠσπάσθησαν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τὸν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Ἰσλαμισμὸν</w:t>
      </w:r>
      <w:proofErr w:type="spellEnd"/>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ὑπάνδρευθεῖσαι</w:t>
      </w:r>
      <w:proofErr w:type="spellEnd"/>
      <w:r w:rsidRPr="001B06C7">
        <w:rPr>
          <w:rFonts w:ascii="Times New Roman" w:eastAsia="Times New Roman" w:hAnsi="Times New Roman" w:cs="Times New Roman"/>
          <w:color w:val="000000" w:themeColor="text1"/>
          <w:sz w:val="24"/>
          <w:szCs w:val="24"/>
          <w:lang w:val="el-GR"/>
        </w:rPr>
        <w:t xml:space="preserve"> Τούρκους.</w:t>
      </w:r>
      <w:r w:rsidRPr="001B06C7">
        <w:rPr>
          <w:rStyle w:val="ae"/>
          <w:rFonts w:ascii="Times New Roman" w:eastAsia="Times New Roman" w:hAnsi="Times New Roman" w:cs="Times New Roman"/>
          <w:color w:val="000000" w:themeColor="text1"/>
          <w:sz w:val="24"/>
          <w:szCs w:val="24"/>
          <w:lang w:val="el-GR"/>
        </w:rPr>
        <w:footnoteReference w:id="9"/>
      </w:r>
      <w:r w:rsidRPr="001B06C7">
        <w:rPr>
          <w:rFonts w:ascii="Times New Roman" w:eastAsia="Times New Roman" w:hAnsi="Times New Roman" w:cs="Times New Roman"/>
          <w:color w:val="000000" w:themeColor="text1"/>
          <w:sz w:val="24"/>
          <w:szCs w:val="24"/>
          <w:lang w:val="el-GR"/>
        </w:rPr>
        <w:t xml:space="preserve">  </w:t>
      </w:r>
    </w:p>
    <w:p w14:paraId="50268B1D" w14:textId="77777777" w:rsidR="00FE3886" w:rsidRDefault="00FE3886" w:rsidP="00AB7102">
      <w:pPr>
        <w:spacing w:after="0" w:line="240" w:lineRule="auto"/>
        <w:jc w:val="both"/>
        <w:rPr>
          <w:rFonts w:ascii="Times New Roman" w:eastAsia="Times New Roman" w:hAnsi="Times New Roman" w:cs="Times New Roman"/>
          <w:b/>
          <w:color w:val="000000" w:themeColor="text1"/>
          <w:sz w:val="24"/>
          <w:szCs w:val="24"/>
          <w:u w:val="single"/>
          <w:lang w:val="el-GR"/>
        </w:rPr>
      </w:pPr>
    </w:p>
    <w:p w14:paraId="04240A24" w14:textId="3CB7B27C" w:rsidR="00AB7102" w:rsidRPr="001B06C7" w:rsidRDefault="00DE36C0" w:rsidP="00AB7102">
      <w:pPr>
        <w:spacing w:after="0" w:line="240" w:lineRule="auto"/>
        <w:jc w:val="both"/>
        <w:rPr>
          <w:rFonts w:ascii="Times New Roman" w:hAnsi="Times New Roman" w:cs="Times New Roman"/>
          <w:b/>
          <w:color w:val="000000" w:themeColor="text1"/>
          <w:sz w:val="24"/>
          <w:szCs w:val="24"/>
          <w:u w:val="single"/>
          <w:lang w:val="el-GR"/>
        </w:rPr>
      </w:pPr>
      <w:r>
        <w:rPr>
          <w:rFonts w:ascii="Times New Roman" w:hAnsi="Times New Roman" w:cs="Times New Roman"/>
          <w:b/>
          <w:color w:val="000000" w:themeColor="text1"/>
          <w:sz w:val="24"/>
          <w:szCs w:val="24"/>
          <w:u w:val="single"/>
          <w:lang w:val="el-GR"/>
        </w:rPr>
        <w:t>3</w:t>
      </w:r>
      <w:r w:rsidR="00AB7102" w:rsidRPr="001B06C7">
        <w:rPr>
          <w:rFonts w:ascii="Times New Roman" w:hAnsi="Times New Roman" w:cs="Times New Roman"/>
          <w:b/>
          <w:color w:val="000000" w:themeColor="text1"/>
          <w:sz w:val="24"/>
          <w:szCs w:val="24"/>
          <w:u w:val="single"/>
          <w:lang w:val="el-GR"/>
        </w:rPr>
        <w:t xml:space="preserve">. Περί των Λινοβαμβάκων </w:t>
      </w:r>
    </w:p>
    <w:p w14:paraId="7A2A875F" w14:textId="77777777" w:rsidR="00AB7102" w:rsidRPr="00356AAF" w:rsidRDefault="00AB7102" w:rsidP="00AB7102">
      <w:pPr>
        <w:spacing w:after="0" w:line="240" w:lineRule="auto"/>
        <w:jc w:val="both"/>
        <w:rPr>
          <w:rFonts w:ascii="Times New Roman" w:hAnsi="Times New Roman" w:cs="Times New Roman"/>
          <w:color w:val="000000" w:themeColor="text1"/>
          <w:sz w:val="24"/>
          <w:szCs w:val="24"/>
          <w:u w:val="single"/>
          <w:lang w:val="el-GR"/>
        </w:rPr>
      </w:pPr>
    </w:p>
    <w:p w14:paraId="4C983881" w14:textId="77777777" w:rsidR="00AB7102" w:rsidRPr="001B06C7" w:rsidRDefault="00AB7102" w:rsidP="00AB7102">
      <w:pPr>
        <w:spacing w:after="0" w:line="240" w:lineRule="auto"/>
        <w:jc w:val="both"/>
        <w:rPr>
          <w:rFonts w:ascii="Times New Roman" w:hAnsi="Times New Roman" w:cs="Times New Roman"/>
          <w:b/>
          <w:color w:val="000000" w:themeColor="text1"/>
          <w:sz w:val="24"/>
          <w:szCs w:val="24"/>
          <w:u w:val="single"/>
          <w:lang w:val="el-GR"/>
        </w:rPr>
      </w:pPr>
      <w:r w:rsidRPr="001B06C7">
        <w:rPr>
          <w:rFonts w:ascii="Times New Roman" w:hAnsi="Times New Roman" w:cs="Times New Roman"/>
          <w:color w:val="000000" w:themeColor="text1"/>
          <w:sz w:val="24"/>
          <w:szCs w:val="24"/>
          <w:u w:val="single"/>
          <w:lang w:val="el-GR"/>
        </w:rPr>
        <w:t>Μενέλαος  Ν. Χριστοδούλου</w:t>
      </w:r>
    </w:p>
    <w:p w14:paraId="0909FEC2" w14:textId="77777777" w:rsidR="00AB7102" w:rsidRPr="00356AAF" w:rsidRDefault="00AB7102" w:rsidP="00CE3B3D">
      <w:pPr>
        <w:spacing w:after="0" w:line="240" w:lineRule="auto"/>
        <w:ind w:right="283"/>
        <w:jc w:val="both"/>
        <w:rPr>
          <w:rFonts w:ascii="Times New Roman" w:hAnsi="Times New Roman" w:cs="Times New Roman"/>
          <w:color w:val="000000" w:themeColor="text1"/>
          <w:sz w:val="20"/>
          <w:szCs w:val="20"/>
          <w:lang w:val="el-GR"/>
        </w:rPr>
      </w:pPr>
    </w:p>
    <w:p w14:paraId="5F7F0103" w14:textId="77777777" w:rsidR="00AB7102" w:rsidRPr="001B06C7" w:rsidRDefault="00AB7102" w:rsidP="00AB7102">
      <w:pPr>
        <w:tabs>
          <w:tab w:val="left" w:pos="2410"/>
        </w:tabs>
        <w:spacing w:after="0" w:line="240" w:lineRule="auto"/>
        <w:ind w:left="283" w:right="283"/>
        <w:jc w:val="both"/>
        <w:rPr>
          <w:rFonts w:ascii="Times New Roman" w:hAnsi="Times New Roman" w:cs="Times New Roman"/>
          <w:color w:val="000000" w:themeColor="text1"/>
          <w:sz w:val="24"/>
          <w:szCs w:val="24"/>
          <w:lang w:val="el-GR"/>
        </w:rPr>
      </w:pPr>
      <w:r w:rsidRPr="001B06C7">
        <w:rPr>
          <w:rFonts w:ascii="Times New Roman" w:hAnsi="Times New Roman" w:cs="Times New Roman"/>
          <w:color w:val="000000" w:themeColor="text1"/>
          <w:sz w:val="24"/>
          <w:szCs w:val="24"/>
          <w:lang w:val="el-GR"/>
        </w:rPr>
        <w:t xml:space="preserve">[...]Τοιούτοι  προσήλυτοι εις  τους Έλληνας είναι γνωστοί  εν </w:t>
      </w:r>
      <w:proofErr w:type="spellStart"/>
      <w:r w:rsidRPr="001B06C7">
        <w:rPr>
          <w:rFonts w:ascii="Times New Roman" w:hAnsi="Times New Roman" w:cs="Times New Roman"/>
          <w:color w:val="000000" w:themeColor="text1"/>
          <w:sz w:val="24"/>
          <w:szCs w:val="24"/>
          <w:lang w:val="el-GR"/>
        </w:rPr>
        <w:t>Κοκκινοχωρίοις</w:t>
      </w:r>
      <w:proofErr w:type="spellEnd"/>
      <w:r w:rsidRPr="001B06C7">
        <w:rPr>
          <w:rFonts w:ascii="Times New Roman" w:hAnsi="Times New Roman" w:cs="Times New Roman"/>
          <w:color w:val="000000" w:themeColor="text1"/>
          <w:sz w:val="24"/>
          <w:szCs w:val="24"/>
          <w:lang w:val="el-GR"/>
        </w:rPr>
        <w:t xml:space="preserve">, εν </w:t>
      </w:r>
      <w:proofErr w:type="spellStart"/>
      <w:r w:rsidRPr="001B06C7">
        <w:rPr>
          <w:rFonts w:ascii="Times New Roman" w:hAnsi="Times New Roman" w:cs="Times New Roman"/>
          <w:color w:val="000000" w:themeColor="text1"/>
          <w:sz w:val="24"/>
          <w:szCs w:val="24"/>
          <w:lang w:val="el-GR"/>
        </w:rPr>
        <w:t>Τυλλιρία</w:t>
      </w:r>
      <w:proofErr w:type="spellEnd"/>
      <w:r w:rsidRPr="001B06C7">
        <w:rPr>
          <w:rFonts w:ascii="Times New Roman" w:hAnsi="Times New Roman" w:cs="Times New Roman"/>
          <w:color w:val="000000" w:themeColor="text1"/>
          <w:sz w:val="24"/>
          <w:szCs w:val="24"/>
          <w:lang w:val="el-GR"/>
        </w:rPr>
        <w:t xml:space="preserve">, εν </w:t>
      </w:r>
      <w:proofErr w:type="spellStart"/>
      <w:r w:rsidRPr="001B06C7">
        <w:rPr>
          <w:rFonts w:ascii="Times New Roman" w:hAnsi="Times New Roman" w:cs="Times New Roman"/>
          <w:color w:val="000000" w:themeColor="text1"/>
          <w:sz w:val="24"/>
          <w:szCs w:val="24"/>
          <w:lang w:val="el-GR"/>
        </w:rPr>
        <w:t>Μαραθάση</w:t>
      </w:r>
      <w:proofErr w:type="spellEnd"/>
      <w:r w:rsidRPr="001B06C7">
        <w:rPr>
          <w:rFonts w:ascii="Times New Roman" w:hAnsi="Times New Roman" w:cs="Times New Roman"/>
          <w:color w:val="000000" w:themeColor="text1"/>
          <w:sz w:val="24"/>
          <w:szCs w:val="24"/>
          <w:lang w:val="el-GR"/>
        </w:rPr>
        <w:t xml:space="preserve">, εν ορεινή </w:t>
      </w:r>
      <w:proofErr w:type="spellStart"/>
      <w:r w:rsidRPr="001B06C7">
        <w:rPr>
          <w:rFonts w:ascii="Times New Roman" w:hAnsi="Times New Roman" w:cs="Times New Roman"/>
          <w:color w:val="000000" w:themeColor="text1"/>
          <w:sz w:val="24"/>
          <w:szCs w:val="24"/>
          <w:lang w:val="el-GR"/>
        </w:rPr>
        <w:t>Λεμεσώ</w:t>
      </w:r>
      <w:proofErr w:type="spellEnd"/>
      <w:r w:rsidRPr="001B06C7">
        <w:rPr>
          <w:rFonts w:ascii="Times New Roman" w:hAnsi="Times New Roman" w:cs="Times New Roman"/>
          <w:color w:val="000000" w:themeColor="text1"/>
          <w:sz w:val="24"/>
          <w:szCs w:val="24"/>
          <w:lang w:val="el-GR"/>
        </w:rPr>
        <w:t xml:space="preserve"> και εν </w:t>
      </w:r>
      <w:proofErr w:type="spellStart"/>
      <w:r w:rsidRPr="001B06C7">
        <w:rPr>
          <w:rFonts w:ascii="Times New Roman" w:hAnsi="Times New Roman" w:cs="Times New Roman"/>
          <w:color w:val="000000" w:themeColor="text1"/>
          <w:sz w:val="24"/>
          <w:szCs w:val="24"/>
          <w:lang w:val="el-GR"/>
        </w:rPr>
        <w:t>Πάφω</w:t>
      </w:r>
      <w:proofErr w:type="spellEnd"/>
      <w:r w:rsidRPr="001B06C7">
        <w:rPr>
          <w:rFonts w:ascii="Times New Roman" w:hAnsi="Times New Roman" w:cs="Times New Roman"/>
          <w:color w:val="000000" w:themeColor="text1"/>
          <w:sz w:val="24"/>
          <w:szCs w:val="24"/>
          <w:lang w:val="el-GR"/>
        </w:rPr>
        <w:t xml:space="preserve"> και εις τους Τούρκους εν Καρπασία, εν </w:t>
      </w:r>
      <w:proofErr w:type="spellStart"/>
      <w:r w:rsidRPr="001B06C7">
        <w:rPr>
          <w:rFonts w:ascii="Times New Roman" w:hAnsi="Times New Roman" w:cs="Times New Roman"/>
          <w:color w:val="000000" w:themeColor="text1"/>
          <w:sz w:val="24"/>
          <w:szCs w:val="24"/>
          <w:lang w:val="el-GR"/>
        </w:rPr>
        <w:t>Λουρουκίνα</w:t>
      </w:r>
      <w:proofErr w:type="spellEnd"/>
      <w:r w:rsidRPr="001B06C7">
        <w:rPr>
          <w:rFonts w:ascii="Times New Roman" w:hAnsi="Times New Roman" w:cs="Times New Roman"/>
          <w:color w:val="000000" w:themeColor="text1"/>
          <w:sz w:val="24"/>
          <w:szCs w:val="24"/>
          <w:lang w:val="el-GR"/>
        </w:rPr>
        <w:t xml:space="preserve">, εν </w:t>
      </w:r>
      <w:proofErr w:type="spellStart"/>
      <w:r w:rsidRPr="001B06C7">
        <w:rPr>
          <w:rFonts w:ascii="Times New Roman" w:hAnsi="Times New Roman" w:cs="Times New Roman"/>
          <w:color w:val="000000" w:themeColor="text1"/>
          <w:sz w:val="24"/>
          <w:szCs w:val="24"/>
          <w:lang w:val="el-GR"/>
        </w:rPr>
        <w:t>Τυλλιρία</w:t>
      </w:r>
      <w:proofErr w:type="spellEnd"/>
      <w:r w:rsidRPr="001B06C7">
        <w:rPr>
          <w:rFonts w:ascii="Times New Roman" w:hAnsi="Times New Roman" w:cs="Times New Roman"/>
          <w:color w:val="000000" w:themeColor="text1"/>
          <w:sz w:val="24"/>
          <w:szCs w:val="24"/>
          <w:lang w:val="el-GR"/>
        </w:rPr>
        <w:t xml:space="preserve"> και  εν </w:t>
      </w:r>
      <w:proofErr w:type="spellStart"/>
      <w:r w:rsidRPr="001B06C7">
        <w:rPr>
          <w:rFonts w:ascii="Times New Roman" w:hAnsi="Times New Roman" w:cs="Times New Roman"/>
          <w:color w:val="000000" w:themeColor="text1"/>
          <w:sz w:val="24"/>
          <w:szCs w:val="24"/>
          <w:lang w:val="el-GR"/>
        </w:rPr>
        <w:t>Πάφω</w:t>
      </w:r>
      <w:proofErr w:type="spellEnd"/>
      <w:r w:rsidRPr="001B06C7">
        <w:rPr>
          <w:rFonts w:ascii="Times New Roman" w:hAnsi="Times New Roman" w:cs="Times New Roman"/>
          <w:color w:val="000000" w:themeColor="text1"/>
          <w:sz w:val="24"/>
          <w:szCs w:val="24"/>
          <w:lang w:val="el-GR"/>
        </w:rPr>
        <w:t>.</w:t>
      </w:r>
    </w:p>
    <w:p w14:paraId="674BAF6A" w14:textId="4155482A" w:rsidR="00AB7102" w:rsidRPr="00356AAF" w:rsidRDefault="00AB7102" w:rsidP="00CE3B3D">
      <w:pPr>
        <w:tabs>
          <w:tab w:val="left" w:pos="2410"/>
        </w:tabs>
        <w:spacing w:after="0" w:line="240" w:lineRule="auto"/>
        <w:ind w:left="283" w:right="283"/>
        <w:jc w:val="both"/>
        <w:rPr>
          <w:rFonts w:ascii="Times New Roman" w:hAnsi="Times New Roman" w:cs="Times New Roman"/>
          <w:color w:val="000000" w:themeColor="text1"/>
          <w:sz w:val="24"/>
          <w:szCs w:val="24"/>
          <w:lang w:val="el-GR"/>
        </w:rPr>
      </w:pPr>
      <w:r w:rsidRPr="001B06C7">
        <w:rPr>
          <w:rFonts w:ascii="Times New Roman" w:hAnsi="Times New Roman" w:cs="Times New Roman"/>
          <w:color w:val="000000" w:themeColor="text1"/>
          <w:sz w:val="24"/>
          <w:szCs w:val="24"/>
          <w:lang w:val="el-GR"/>
        </w:rPr>
        <w:t xml:space="preserve">[...] Εν  τέλει  η </w:t>
      </w:r>
      <w:proofErr w:type="spellStart"/>
      <w:r w:rsidRPr="001B06C7">
        <w:rPr>
          <w:rFonts w:ascii="Times New Roman" w:hAnsi="Times New Roman" w:cs="Times New Roman"/>
          <w:color w:val="000000" w:themeColor="text1"/>
          <w:sz w:val="24"/>
          <w:szCs w:val="24"/>
          <w:lang w:val="el-GR"/>
        </w:rPr>
        <w:t>κατάταξις</w:t>
      </w:r>
      <w:proofErr w:type="spellEnd"/>
      <w:r w:rsidRPr="001B06C7">
        <w:rPr>
          <w:rFonts w:ascii="Times New Roman" w:hAnsi="Times New Roman" w:cs="Times New Roman"/>
          <w:color w:val="000000" w:themeColor="text1"/>
          <w:sz w:val="24"/>
          <w:szCs w:val="24"/>
          <w:lang w:val="el-GR"/>
        </w:rPr>
        <w:t xml:space="preserve"> εις  τους Έλληνας ή  εις τους Τούρκους </w:t>
      </w:r>
      <w:proofErr w:type="spellStart"/>
      <w:r w:rsidRPr="001B06C7">
        <w:rPr>
          <w:rFonts w:ascii="Times New Roman" w:hAnsi="Times New Roman" w:cs="Times New Roman"/>
          <w:color w:val="000000" w:themeColor="text1"/>
          <w:sz w:val="24"/>
          <w:szCs w:val="24"/>
          <w:lang w:val="el-GR"/>
        </w:rPr>
        <w:t>εκρίνετο</w:t>
      </w:r>
      <w:proofErr w:type="spellEnd"/>
      <w:r w:rsidRPr="001B06C7">
        <w:rPr>
          <w:rFonts w:ascii="Times New Roman" w:hAnsi="Times New Roman" w:cs="Times New Roman"/>
          <w:color w:val="000000" w:themeColor="text1"/>
          <w:sz w:val="24"/>
          <w:szCs w:val="24"/>
          <w:lang w:val="el-GR"/>
        </w:rPr>
        <w:t xml:space="preserve">  εκ του  ποιος  προσέφερε περισσότερα, πνευματικά και υλικά αγαθά.[...] </w:t>
      </w:r>
      <w:proofErr w:type="spellStart"/>
      <w:r w:rsidRPr="001B06C7">
        <w:rPr>
          <w:rFonts w:ascii="Times New Roman" w:hAnsi="Times New Roman" w:cs="Times New Roman"/>
          <w:color w:val="000000" w:themeColor="text1"/>
          <w:sz w:val="24"/>
          <w:szCs w:val="24"/>
          <w:lang w:val="el-GR"/>
        </w:rPr>
        <w:t>Παρετηρήθη</w:t>
      </w:r>
      <w:proofErr w:type="spellEnd"/>
      <w:r w:rsidRPr="001B06C7">
        <w:rPr>
          <w:rFonts w:ascii="Times New Roman" w:hAnsi="Times New Roman" w:cs="Times New Roman"/>
          <w:color w:val="000000" w:themeColor="text1"/>
          <w:sz w:val="24"/>
          <w:szCs w:val="24"/>
          <w:lang w:val="el-GR"/>
        </w:rPr>
        <w:t xml:space="preserve"> και τούτο˙  </w:t>
      </w:r>
      <w:proofErr w:type="spellStart"/>
      <w:r w:rsidRPr="001B06C7">
        <w:rPr>
          <w:rFonts w:ascii="Times New Roman" w:hAnsi="Times New Roman" w:cs="Times New Roman"/>
          <w:color w:val="000000" w:themeColor="text1"/>
          <w:sz w:val="24"/>
          <w:szCs w:val="24"/>
          <w:lang w:val="el-GR"/>
        </w:rPr>
        <w:t>οτι</w:t>
      </w:r>
      <w:proofErr w:type="spellEnd"/>
      <w:r w:rsidRPr="001B06C7">
        <w:rPr>
          <w:rFonts w:ascii="Times New Roman" w:hAnsi="Times New Roman" w:cs="Times New Roman"/>
          <w:color w:val="000000" w:themeColor="text1"/>
          <w:sz w:val="24"/>
          <w:szCs w:val="24"/>
          <w:lang w:val="el-GR"/>
        </w:rPr>
        <w:t xml:space="preserve">  εκάστης  περιοχής  οι Λινοβάμβακοι </w:t>
      </w:r>
      <w:proofErr w:type="spellStart"/>
      <w:r w:rsidRPr="001B06C7">
        <w:rPr>
          <w:rFonts w:ascii="Times New Roman" w:hAnsi="Times New Roman" w:cs="Times New Roman"/>
          <w:color w:val="000000" w:themeColor="text1"/>
          <w:sz w:val="24"/>
          <w:szCs w:val="24"/>
          <w:lang w:val="el-GR"/>
        </w:rPr>
        <w:t>διεκρίθησαν</w:t>
      </w:r>
      <w:proofErr w:type="spellEnd"/>
      <w:r w:rsidRPr="001B06C7">
        <w:rPr>
          <w:rFonts w:ascii="Times New Roman" w:hAnsi="Times New Roman" w:cs="Times New Roman"/>
          <w:color w:val="000000" w:themeColor="text1"/>
          <w:sz w:val="24"/>
          <w:szCs w:val="24"/>
          <w:lang w:val="el-GR"/>
        </w:rPr>
        <w:t xml:space="preserve"> εθνικώς αναλόγως της </w:t>
      </w:r>
      <w:proofErr w:type="spellStart"/>
      <w:r w:rsidRPr="001B06C7">
        <w:rPr>
          <w:rFonts w:ascii="Times New Roman" w:hAnsi="Times New Roman" w:cs="Times New Roman"/>
          <w:color w:val="000000" w:themeColor="text1"/>
          <w:sz w:val="24"/>
          <w:szCs w:val="24"/>
          <w:lang w:val="el-GR"/>
        </w:rPr>
        <w:t>πλησιοχώρου</w:t>
      </w:r>
      <w:proofErr w:type="spellEnd"/>
      <w:r w:rsidRPr="001B06C7">
        <w:rPr>
          <w:rFonts w:ascii="Times New Roman" w:hAnsi="Times New Roman" w:cs="Times New Roman"/>
          <w:color w:val="000000" w:themeColor="text1"/>
          <w:sz w:val="24"/>
          <w:szCs w:val="24"/>
          <w:lang w:val="el-GR"/>
        </w:rPr>
        <w:t xml:space="preserve">  ακμαζούσης κώμης ή πόλεως.</w:t>
      </w:r>
      <w:r w:rsidRPr="001B06C7">
        <w:rPr>
          <w:rStyle w:val="ae"/>
          <w:rFonts w:ascii="Times New Roman" w:hAnsi="Times New Roman" w:cs="Times New Roman"/>
          <w:color w:val="000000" w:themeColor="text1"/>
          <w:sz w:val="24"/>
          <w:szCs w:val="24"/>
          <w:lang w:val="el-GR"/>
        </w:rPr>
        <w:t xml:space="preserve"> </w:t>
      </w:r>
      <w:r w:rsidRPr="001B06C7">
        <w:rPr>
          <w:rStyle w:val="ae"/>
          <w:rFonts w:ascii="Times New Roman" w:hAnsi="Times New Roman" w:cs="Times New Roman"/>
          <w:color w:val="000000" w:themeColor="text1"/>
          <w:sz w:val="24"/>
          <w:szCs w:val="24"/>
          <w:lang w:val="el-GR"/>
        </w:rPr>
        <w:footnoteReference w:id="10"/>
      </w:r>
    </w:p>
    <w:p w14:paraId="55AC95D4" w14:textId="77777777" w:rsidR="00FE3886" w:rsidRDefault="00FE3886" w:rsidP="00AB7102">
      <w:pPr>
        <w:spacing w:after="0" w:line="240" w:lineRule="auto"/>
        <w:jc w:val="both"/>
        <w:rPr>
          <w:rFonts w:ascii="Times New Roman" w:hAnsi="Times New Roman" w:cs="Times New Roman"/>
          <w:color w:val="000000" w:themeColor="text1"/>
          <w:sz w:val="24"/>
          <w:szCs w:val="24"/>
          <w:u w:val="single"/>
          <w:lang w:val="el-GR"/>
        </w:rPr>
      </w:pPr>
    </w:p>
    <w:p w14:paraId="5D9559C3" w14:textId="2DFCC8B5" w:rsidR="00AB7102" w:rsidRPr="001B06C7" w:rsidRDefault="00AB7102" w:rsidP="00AB7102">
      <w:pPr>
        <w:spacing w:after="0" w:line="240" w:lineRule="auto"/>
        <w:jc w:val="both"/>
        <w:rPr>
          <w:rFonts w:ascii="Times New Roman" w:hAnsi="Times New Roman" w:cs="Times New Roman"/>
          <w:b/>
          <w:color w:val="000000" w:themeColor="text1"/>
          <w:sz w:val="24"/>
          <w:szCs w:val="24"/>
          <w:u w:val="single"/>
          <w:lang w:val="el-GR"/>
        </w:rPr>
      </w:pPr>
      <w:r w:rsidRPr="001B06C7">
        <w:rPr>
          <w:rFonts w:ascii="Times New Roman" w:hAnsi="Times New Roman" w:cs="Times New Roman"/>
          <w:color w:val="000000" w:themeColor="text1"/>
          <w:sz w:val="24"/>
          <w:szCs w:val="24"/>
          <w:u w:val="single"/>
          <w:lang w:val="el-GR"/>
        </w:rPr>
        <w:t>Παρασκευάς  Σαμαράς</w:t>
      </w:r>
    </w:p>
    <w:p w14:paraId="45A16907" w14:textId="77777777" w:rsidR="00AB7102" w:rsidRPr="001B06C7" w:rsidRDefault="00AB7102" w:rsidP="00AB7102">
      <w:pPr>
        <w:pStyle w:val="Web"/>
        <w:spacing w:before="0" w:beforeAutospacing="0" w:after="0" w:afterAutospacing="0"/>
        <w:jc w:val="both"/>
        <w:rPr>
          <w:color w:val="000000" w:themeColor="text1"/>
          <w:sz w:val="20"/>
          <w:szCs w:val="20"/>
          <w:lang w:val="el-GR"/>
        </w:rPr>
      </w:pPr>
    </w:p>
    <w:p w14:paraId="5C470D8E" w14:textId="77777777" w:rsidR="00AB7102" w:rsidRPr="001B06C7" w:rsidRDefault="00AB7102" w:rsidP="00AB7102">
      <w:pPr>
        <w:pStyle w:val="Web"/>
        <w:spacing w:before="0" w:beforeAutospacing="0" w:after="0" w:afterAutospacing="0"/>
        <w:ind w:left="283" w:right="283"/>
        <w:jc w:val="both"/>
        <w:rPr>
          <w:color w:val="000000" w:themeColor="text1"/>
          <w:lang w:val="el-GR"/>
        </w:rPr>
      </w:pPr>
      <w:r w:rsidRPr="001B06C7">
        <w:rPr>
          <w:color w:val="000000" w:themeColor="text1"/>
          <w:lang w:val="el-GR"/>
        </w:rPr>
        <w:t xml:space="preserve">[…] Παρόλα αυτά, μόλις η τουρκική διοίκηση αποχώρησε, παρατηρήθηκε μια έντονη τάση των </w:t>
      </w:r>
      <w:proofErr w:type="spellStart"/>
      <w:r w:rsidRPr="001B06C7">
        <w:rPr>
          <w:color w:val="000000" w:themeColor="text1"/>
          <w:lang w:val="el-GR"/>
        </w:rPr>
        <w:t>λινοπαμπάκων</w:t>
      </w:r>
      <w:proofErr w:type="spellEnd"/>
      <w:r w:rsidRPr="001B06C7">
        <w:rPr>
          <w:color w:val="000000" w:themeColor="text1"/>
          <w:lang w:val="el-GR"/>
        </w:rPr>
        <w:t xml:space="preserve">  για επιστροφή στο Χριστιανισμό. Μια τάση που, ενώ για λίγο καταλάγιασε, στη συνέχεια, στα 1881,  κορυφώθηκε, για να αρχίσει πάλι από τότε να μειώνεται  συνεχώς. Από  πολλά  χωριά  του νησιού, μαζικά (π.χ. </w:t>
      </w:r>
      <w:proofErr w:type="spellStart"/>
      <w:r w:rsidRPr="001B06C7">
        <w:rPr>
          <w:color w:val="000000" w:themeColor="text1"/>
          <w:lang w:val="el-GR"/>
        </w:rPr>
        <w:t>Μονάγρι</w:t>
      </w:r>
      <w:proofErr w:type="spellEnd"/>
      <w:r w:rsidRPr="001B06C7">
        <w:rPr>
          <w:color w:val="000000" w:themeColor="text1"/>
          <w:lang w:val="el-GR"/>
        </w:rPr>
        <w:t xml:space="preserve">), είτε </w:t>
      </w:r>
      <w:proofErr w:type="spellStart"/>
      <w:r w:rsidRPr="001B06C7">
        <w:rPr>
          <w:color w:val="000000" w:themeColor="text1"/>
          <w:lang w:val="el-GR"/>
        </w:rPr>
        <w:t>μεμωνομένα</w:t>
      </w:r>
      <w:proofErr w:type="spellEnd"/>
      <w:r w:rsidRPr="001B06C7">
        <w:rPr>
          <w:color w:val="000000" w:themeColor="text1"/>
          <w:lang w:val="el-GR"/>
        </w:rPr>
        <w:t xml:space="preserve">, οικογένειες διακήρυτταν την επιστροφή τους στο Χριστιανισμό.[…] Η πρώτη επίσημη και σοβαρή μαρτυρία για τις επιστροφές των </w:t>
      </w:r>
      <w:proofErr w:type="spellStart"/>
      <w:r w:rsidRPr="001B06C7">
        <w:rPr>
          <w:color w:val="000000" w:themeColor="text1"/>
          <w:lang w:val="el-GR"/>
        </w:rPr>
        <w:t>λινοπαμπάκων</w:t>
      </w:r>
      <w:proofErr w:type="spellEnd"/>
      <w:r w:rsidRPr="001B06C7">
        <w:rPr>
          <w:color w:val="000000" w:themeColor="text1"/>
          <w:lang w:val="el-GR"/>
        </w:rPr>
        <w:t xml:space="preserve"> είναι η  προαναφερθείσα αναφορά του Βασιλειάδη όπου μας πληροφορεί για τη βάφτιση μιας οικογένειας μουσουλμάνων (</w:t>
      </w:r>
      <w:proofErr w:type="spellStart"/>
      <w:r w:rsidRPr="001B06C7">
        <w:rPr>
          <w:color w:val="000000" w:themeColor="text1"/>
          <w:lang w:val="el-GR"/>
        </w:rPr>
        <w:t>λινοπαμπάκων</w:t>
      </w:r>
      <w:proofErr w:type="spellEnd"/>
      <w:r w:rsidRPr="001B06C7">
        <w:rPr>
          <w:color w:val="000000" w:themeColor="text1"/>
          <w:lang w:val="el-GR"/>
        </w:rPr>
        <w:t xml:space="preserve">) τον Οκτώβριο  του 1879, σχετικά  με την οποία  οι Άγγλοι δεν  εκδήλωσαν  κανένα  θετικό  ή αρνητικό ενδιαφέρον. </w:t>
      </w:r>
    </w:p>
    <w:p w14:paraId="7DE01A64" w14:textId="77777777" w:rsidR="00AB7102" w:rsidRPr="00356AAF" w:rsidRDefault="00AB7102" w:rsidP="00EA5D8F">
      <w:pPr>
        <w:pStyle w:val="Web"/>
        <w:spacing w:before="0" w:beforeAutospacing="0" w:after="0" w:afterAutospacing="0"/>
        <w:ind w:right="283"/>
        <w:jc w:val="both"/>
        <w:rPr>
          <w:color w:val="000000" w:themeColor="text1"/>
          <w:lang w:val="el-GR"/>
        </w:rPr>
      </w:pPr>
    </w:p>
    <w:p w14:paraId="19616D69" w14:textId="77777777" w:rsidR="00AB7102" w:rsidRPr="001B06C7" w:rsidRDefault="00AB7102" w:rsidP="00AB7102">
      <w:pPr>
        <w:pStyle w:val="Web"/>
        <w:spacing w:before="0" w:beforeAutospacing="0" w:after="0" w:afterAutospacing="0"/>
        <w:ind w:left="283" w:right="283"/>
        <w:jc w:val="both"/>
        <w:rPr>
          <w:color w:val="000000" w:themeColor="text1"/>
          <w:lang w:val="el-GR"/>
        </w:rPr>
      </w:pPr>
      <w:r w:rsidRPr="001B06C7">
        <w:rPr>
          <w:color w:val="000000" w:themeColor="text1"/>
          <w:lang w:val="el-GR"/>
        </w:rPr>
        <w:t xml:space="preserve">[…]Παράλληλα  με τις επιστροφές </w:t>
      </w:r>
      <w:proofErr w:type="spellStart"/>
      <w:r w:rsidRPr="001B06C7">
        <w:rPr>
          <w:color w:val="000000" w:themeColor="text1"/>
          <w:lang w:val="el-GR"/>
        </w:rPr>
        <w:t>Λινοπαμπάκων</w:t>
      </w:r>
      <w:proofErr w:type="spellEnd"/>
      <w:r w:rsidRPr="001B06C7">
        <w:rPr>
          <w:color w:val="000000" w:themeColor="text1"/>
          <w:lang w:val="el-GR"/>
        </w:rPr>
        <w:t xml:space="preserve">,  που  δυστυχώς  απείχαν  πολύ  από τις  προσδοκίες  του Βασιλειάδη, οι Έλληνες του νησιού αρχίζουν να διεκδικούν φανερά πια την Ένωση με  την Ελλάδα.[…]Δεν </w:t>
      </w:r>
      <w:proofErr w:type="spellStart"/>
      <w:r w:rsidRPr="001B06C7">
        <w:rPr>
          <w:color w:val="000000" w:themeColor="text1"/>
          <w:lang w:val="el-GR"/>
        </w:rPr>
        <w:t>θάταν</w:t>
      </w:r>
      <w:proofErr w:type="spellEnd"/>
      <w:r w:rsidRPr="001B06C7">
        <w:rPr>
          <w:color w:val="000000" w:themeColor="text1"/>
          <w:lang w:val="el-GR"/>
        </w:rPr>
        <w:t xml:space="preserve"> άστοχο αν διατυπωνόταν εδώ η άποψη, ότι εάν γινόταν  τότε  η  Ένωση  με την Ελλάδα, οι </w:t>
      </w:r>
      <w:proofErr w:type="spellStart"/>
      <w:r w:rsidRPr="001B06C7">
        <w:rPr>
          <w:color w:val="000000" w:themeColor="text1"/>
          <w:lang w:val="el-GR"/>
        </w:rPr>
        <w:t>λινοπάμπακοι</w:t>
      </w:r>
      <w:proofErr w:type="spellEnd"/>
      <w:r w:rsidRPr="001B06C7">
        <w:rPr>
          <w:color w:val="000000" w:themeColor="text1"/>
          <w:lang w:val="el-GR"/>
        </w:rPr>
        <w:t xml:space="preserve"> χωρίς  φόβο  πια  θα εκδηλώνονταν  σαν  Έλληνες και ο αριθμός  των σημερινών «Τουρκοκυπρίων» θα  ήταν σήμερα  πολύ  μικρός.[…] Οι Άγγλοι  </w:t>
      </w:r>
      <w:r w:rsidRPr="001B06C7">
        <w:rPr>
          <w:color w:val="000000" w:themeColor="text1"/>
          <w:lang w:val="el-GR"/>
        </w:rPr>
        <w:lastRenderedPageBreak/>
        <w:t xml:space="preserve">βλέποντας  τις εθνικές  διεκδικήσεις  των Ελλήνων  και ανησυχώντας  για  το πού  ήταν  δυνατό  να οδηγήσουν, πίστεψαν  ότι μια αύξηση του Τουρκικού πληθυσμού  θα ήταν αντίβαρο  σ΄ αυτές τις διεκδικήσεις. Έτσι όταν οι </w:t>
      </w:r>
      <w:proofErr w:type="spellStart"/>
      <w:r w:rsidRPr="001B06C7">
        <w:rPr>
          <w:color w:val="000000" w:themeColor="text1"/>
          <w:lang w:val="el-GR"/>
        </w:rPr>
        <w:t>χοτζάδες</w:t>
      </w:r>
      <w:proofErr w:type="spellEnd"/>
      <w:r w:rsidRPr="001B06C7">
        <w:rPr>
          <w:color w:val="000000" w:themeColor="text1"/>
          <w:lang w:val="el-GR"/>
        </w:rPr>
        <w:t xml:space="preserve"> ξεχύνονταν στα χωριά της Κύπρου τρομοκρατώντας κάθε  </w:t>
      </w:r>
      <w:proofErr w:type="spellStart"/>
      <w:r w:rsidRPr="001B06C7">
        <w:rPr>
          <w:color w:val="000000" w:themeColor="text1"/>
          <w:lang w:val="el-GR"/>
        </w:rPr>
        <w:t>λινοπάμπακο</w:t>
      </w:r>
      <w:proofErr w:type="spellEnd"/>
      <w:r w:rsidRPr="001B06C7">
        <w:rPr>
          <w:color w:val="000000" w:themeColor="text1"/>
          <w:lang w:val="el-GR"/>
        </w:rPr>
        <w:t xml:space="preserve">, που ήθελε  να ξαναγίνει Χριστιανός φανερά, η Αγγλική  Διοίκηση </w:t>
      </w:r>
      <w:proofErr w:type="spellStart"/>
      <w:r w:rsidRPr="001B06C7">
        <w:rPr>
          <w:color w:val="000000" w:themeColor="text1"/>
          <w:lang w:val="el-GR"/>
        </w:rPr>
        <w:t>εκώφευσε</w:t>
      </w:r>
      <w:proofErr w:type="spellEnd"/>
      <w:r w:rsidRPr="001B06C7">
        <w:rPr>
          <w:color w:val="000000" w:themeColor="text1"/>
          <w:lang w:val="el-GR"/>
        </w:rPr>
        <w:t xml:space="preserve"> στις διαμαρτυρίες  </w:t>
      </w:r>
      <w:proofErr w:type="spellStart"/>
      <w:r w:rsidRPr="001B06C7">
        <w:rPr>
          <w:color w:val="000000" w:themeColor="text1"/>
          <w:lang w:val="el-GR"/>
        </w:rPr>
        <w:t>λινοπαμπάκων</w:t>
      </w:r>
      <w:proofErr w:type="spellEnd"/>
      <w:r w:rsidRPr="001B06C7">
        <w:rPr>
          <w:color w:val="000000" w:themeColor="text1"/>
          <w:lang w:val="el-GR"/>
        </w:rPr>
        <w:t xml:space="preserve"> και Χριστιανών.</w:t>
      </w:r>
      <w:r w:rsidRPr="001B06C7">
        <w:rPr>
          <w:rStyle w:val="ae"/>
          <w:color w:val="000000" w:themeColor="text1"/>
          <w:lang w:val="el-GR"/>
        </w:rPr>
        <w:footnoteReference w:id="11"/>
      </w:r>
      <w:r w:rsidRPr="001B06C7">
        <w:rPr>
          <w:color w:val="000000" w:themeColor="text1"/>
          <w:lang w:val="el-GR"/>
        </w:rPr>
        <w:t xml:space="preserve"> </w:t>
      </w:r>
    </w:p>
    <w:p w14:paraId="43956227" w14:textId="77777777" w:rsidR="00AB7102" w:rsidRPr="00356AAF" w:rsidRDefault="00AB7102" w:rsidP="00AB7102">
      <w:pPr>
        <w:pStyle w:val="Web"/>
        <w:spacing w:before="0" w:beforeAutospacing="0" w:after="0" w:afterAutospacing="0"/>
        <w:jc w:val="both"/>
        <w:rPr>
          <w:color w:val="000000" w:themeColor="text1"/>
          <w:u w:val="single"/>
          <w:lang w:val="el-GR"/>
        </w:rPr>
      </w:pPr>
    </w:p>
    <w:p w14:paraId="54E358E5" w14:textId="77777777" w:rsidR="00AB7102" w:rsidRPr="001B06C7" w:rsidRDefault="00AB7102" w:rsidP="00AB7102">
      <w:pPr>
        <w:pStyle w:val="Web"/>
        <w:spacing w:before="0" w:beforeAutospacing="0" w:after="0" w:afterAutospacing="0"/>
        <w:jc w:val="both"/>
        <w:rPr>
          <w:color w:val="000000" w:themeColor="text1"/>
          <w:u w:val="single"/>
          <w:lang w:val="el-GR"/>
        </w:rPr>
      </w:pPr>
      <w:r w:rsidRPr="001B06C7">
        <w:rPr>
          <w:color w:val="000000" w:themeColor="text1"/>
          <w:u w:val="single"/>
          <w:lang w:val="el-GR"/>
        </w:rPr>
        <w:t>Κυριάκος</w:t>
      </w:r>
      <w:r w:rsidRPr="001B06C7">
        <w:rPr>
          <w:color w:val="000000" w:themeColor="text1"/>
          <w:u w:val="single"/>
          <w:lang w:val="de-DE"/>
        </w:rPr>
        <w:t xml:space="preserve"> </w:t>
      </w:r>
      <w:proofErr w:type="spellStart"/>
      <w:r w:rsidRPr="001B06C7">
        <w:rPr>
          <w:color w:val="000000" w:themeColor="text1"/>
          <w:u w:val="single"/>
          <w:lang w:val="el-GR"/>
        </w:rPr>
        <w:t>Χατζηιωάννου</w:t>
      </w:r>
      <w:proofErr w:type="spellEnd"/>
      <w:r w:rsidRPr="001B06C7">
        <w:rPr>
          <w:color w:val="000000" w:themeColor="text1"/>
          <w:u w:val="single"/>
          <w:lang w:val="el-GR"/>
        </w:rPr>
        <w:t xml:space="preserve">  </w:t>
      </w:r>
    </w:p>
    <w:p w14:paraId="30D62428" w14:textId="77777777" w:rsidR="00AB7102" w:rsidRPr="001B06C7" w:rsidRDefault="00AB7102" w:rsidP="00AB7102">
      <w:pPr>
        <w:pStyle w:val="Web"/>
        <w:spacing w:before="0" w:beforeAutospacing="0" w:after="0" w:afterAutospacing="0"/>
        <w:jc w:val="both"/>
        <w:rPr>
          <w:color w:val="000000" w:themeColor="text1"/>
          <w:u w:val="single"/>
          <w:lang w:val="el-GR"/>
        </w:rPr>
      </w:pPr>
    </w:p>
    <w:p w14:paraId="2235D9A4" w14:textId="77777777" w:rsidR="00AB7102" w:rsidRPr="001B06C7" w:rsidRDefault="00AB7102" w:rsidP="00AB7102">
      <w:pPr>
        <w:tabs>
          <w:tab w:val="left" w:pos="2410"/>
        </w:tabs>
        <w:spacing w:after="0" w:line="240" w:lineRule="auto"/>
        <w:ind w:left="283" w:right="283"/>
        <w:jc w:val="both"/>
        <w:rPr>
          <w:rFonts w:ascii="Times New Roman" w:hAnsi="Times New Roman" w:cs="Times New Roman"/>
          <w:color w:val="000000" w:themeColor="text1"/>
          <w:sz w:val="24"/>
          <w:szCs w:val="24"/>
          <w:lang w:val="el-GR"/>
        </w:rPr>
      </w:pPr>
      <w:r w:rsidRPr="001B06C7">
        <w:rPr>
          <w:rFonts w:ascii="Times New Roman" w:hAnsi="Times New Roman" w:cs="Times New Roman"/>
          <w:color w:val="000000" w:themeColor="text1"/>
          <w:sz w:val="24"/>
          <w:szCs w:val="24"/>
          <w:lang w:val="el-GR"/>
        </w:rPr>
        <w:t xml:space="preserve">[...] πρέπει </w:t>
      </w:r>
      <w:proofErr w:type="spellStart"/>
      <w:r w:rsidRPr="001B06C7">
        <w:rPr>
          <w:rFonts w:ascii="Times New Roman" w:hAnsi="Times New Roman" w:cs="Times New Roman"/>
          <w:color w:val="000000" w:themeColor="text1"/>
          <w:sz w:val="24"/>
          <w:szCs w:val="24"/>
          <w:lang w:val="el-GR"/>
        </w:rPr>
        <w:t>οἱ</w:t>
      </w:r>
      <w:proofErr w:type="spellEnd"/>
      <w:r w:rsidRPr="001B06C7">
        <w:rPr>
          <w:rFonts w:ascii="Times New Roman" w:hAnsi="Times New Roman" w:cs="Times New Roman"/>
          <w:color w:val="000000" w:themeColor="text1"/>
          <w:sz w:val="24"/>
          <w:szCs w:val="24"/>
          <w:lang w:val="el-GR"/>
        </w:rPr>
        <w:t xml:space="preserve"> σχέσεις μας </w:t>
      </w:r>
      <w:proofErr w:type="spellStart"/>
      <w:r w:rsidRPr="001B06C7">
        <w:rPr>
          <w:rFonts w:ascii="Times New Roman" w:hAnsi="Times New Roman" w:cs="Times New Roman"/>
          <w:color w:val="000000" w:themeColor="text1"/>
          <w:sz w:val="24"/>
          <w:szCs w:val="24"/>
          <w:lang w:val="el-GR"/>
        </w:rPr>
        <w:t>πρὸς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τοὺς</w:t>
      </w:r>
      <w:proofErr w:type="spellEnd"/>
      <w:r w:rsidRPr="001B06C7">
        <w:rPr>
          <w:rFonts w:ascii="Times New Roman" w:hAnsi="Times New Roman" w:cs="Times New Roman"/>
          <w:color w:val="000000" w:themeColor="text1"/>
          <w:sz w:val="24"/>
          <w:szCs w:val="24"/>
          <w:lang w:val="el-GR"/>
        </w:rPr>
        <w:t xml:space="preserve"> Τουρκοκυπρίους </w:t>
      </w:r>
      <w:proofErr w:type="spellStart"/>
      <w:r w:rsidRPr="001B06C7">
        <w:rPr>
          <w:rFonts w:ascii="Times New Roman" w:hAnsi="Times New Roman" w:cs="Times New Roman"/>
          <w:color w:val="000000" w:themeColor="text1"/>
          <w:sz w:val="24"/>
          <w:szCs w:val="24"/>
          <w:lang w:val="el-GR"/>
        </w:rPr>
        <w:t>νὰ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εἶναι</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ἀδελφικές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γιατὶ</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εἶναι</w:t>
      </w:r>
      <w:proofErr w:type="spellEnd"/>
      <w:r w:rsidRPr="001B06C7">
        <w:rPr>
          <w:rFonts w:ascii="Times New Roman" w:hAnsi="Times New Roman" w:cs="Times New Roman"/>
          <w:color w:val="000000" w:themeColor="text1"/>
          <w:sz w:val="24"/>
          <w:szCs w:val="24"/>
          <w:lang w:val="el-GR"/>
        </w:rPr>
        <w:t xml:space="preserve"> κι᾿ </w:t>
      </w:r>
      <w:proofErr w:type="spellStart"/>
      <w:r w:rsidRPr="001B06C7">
        <w:rPr>
          <w:rFonts w:ascii="Times New Roman" w:hAnsi="Times New Roman" w:cs="Times New Roman"/>
          <w:color w:val="000000" w:themeColor="text1"/>
          <w:sz w:val="24"/>
          <w:szCs w:val="24"/>
          <w:lang w:val="el-GR"/>
        </w:rPr>
        <w:t>αὐτοὶ</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Ἕλληνες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ποὺ</w:t>
      </w:r>
      <w:proofErr w:type="spellEnd"/>
      <w:r w:rsidRPr="001B06C7">
        <w:rPr>
          <w:rFonts w:ascii="Times New Roman" w:hAnsi="Times New Roman" w:cs="Times New Roman"/>
          <w:color w:val="000000" w:themeColor="text1"/>
          <w:sz w:val="24"/>
          <w:szCs w:val="24"/>
          <w:lang w:val="el-GR"/>
        </w:rPr>
        <w:t xml:space="preserve"> μέσα </w:t>
      </w:r>
      <w:proofErr w:type="spellStart"/>
      <w:r w:rsidRPr="001B06C7">
        <w:rPr>
          <w:rFonts w:ascii="Times New Roman" w:hAnsi="Times New Roman" w:cs="Times New Roman"/>
          <w:color w:val="000000" w:themeColor="text1"/>
          <w:sz w:val="24"/>
          <w:szCs w:val="24"/>
          <w:lang w:val="el-GR"/>
        </w:rPr>
        <w:t>στὰ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σκοτεινὰ</w:t>
      </w:r>
      <w:proofErr w:type="spellEnd"/>
      <w:r w:rsidRPr="001B06C7">
        <w:rPr>
          <w:rFonts w:ascii="Times New Roman" w:hAnsi="Times New Roman" w:cs="Times New Roman"/>
          <w:color w:val="000000" w:themeColor="text1"/>
          <w:sz w:val="24"/>
          <w:szCs w:val="24"/>
          <w:lang w:val="el-GR"/>
        </w:rPr>
        <w:t xml:space="preserve"> χρόνια </w:t>
      </w:r>
      <w:proofErr w:type="spellStart"/>
      <w:r w:rsidRPr="001B06C7">
        <w:rPr>
          <w:rFonts w:ascii="Times New Roman" w:hAnsi="Times New Roman" w:cs="Times New Roman"/>
          <w:color w:val="000000" w:themeColor="text1"/>
          <w:sz w:val="24"/>
          <w:szCs w:val="24"/>
          <w:lang w:val="el-GR"/>
        </w:rPr>
        <w:t>τῆς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Τουρκικῆς</w:t>
      </w:r>
      <w:proofErr w:type="spellEnd"/>
      <w:r w:rsidRPr="001B06C7">
        <w:rPr>
          <w:rFonts w:ascii="Times New Roman" w:hAnsi="Times New Roman" w:cs="Times New Roman"/>
          <w:color w:val="000000" w:themeColor="text1"/>
          <w:sz w:val="24"/>
          <w:szCs w:val="24"/>
          <w:lang w:val="el-GR"/>
        </w:rPr>
        <w:t xml:space="preserve"> τυραννίας </w:t>
      </w:r>
      <w:proofErr w:type="spellStart"/>
      <w:r w:rsidRPr="001B06C7">
        <w:rPr>
          <w:rFonts w:ascii="Times New Roman" w:hAnsi="Times New Roman" w:cs="Times New Roman"/>
          <w:color w:val="000000" w:themeColor="text1"/>
          <w:sz w:val="24"/>
          <w:szCs w:val="24"/>
          <w:lang w:val="el-GR"/>
        </w:rPr>
        <w:t>ἀλλαξοπίστησαν</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ἔγιναν</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στὴν</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ἀρχὴ</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λινοπάμπακοι</w:t>
      </w:r>
      <w:proofErr w:type="spellEnd"/>
      <w:r w:rsidRPr="001B06C7">
        <w:rPr>
          <w:rFonts w:ascii="Times New Roman" w:hAnsi="Times New Roman" w:cs="Times New Roman"/>
          <w:color w:val="000000" w:themeColor="text1"/>
          <w:sz w:val="24"/>
          <w:szCs w:val="24"/>
          <w:lang w:val="el-GR"/>
        </w:rPr>
        <w:t xml:space="preserve"> κι᾿ </w:t>
      </w:r>
      <w:proofErr w:type="spellStart"/>
      <w:r w:rsidRPr="001B06C7">
        <w:rPr>
          <w:rFonts w:ascii="Times New Roman" w:hAnsi="Times New Roman" w:cs="Times New Roman"/>
          <w:color w:val="000000" w:themeColor="text1"/>
          <w:sz w:val="24"/>
          <w:szCs w:val="24"/>
          <w:lang w:val="el-GR"/>
        </w:rPr>
        <w:t>ἀργότερα</w:t>
      </w:r>
      <w:proofErr w:type="spellEnd"/>
      <w:r w:rsidRPr="001B06C7">
        <w:rPr>
          <w:rFonts w:ascii="Times New Roman" w:hAnsi="Times New Roman" w:cs="Times New Roman"/>
          <w:color w:val="000000" w:themeColor="text1"/>
          <w:sz w:val="24"/>
          <w:szCs w:val="24"/>
          <w:lang w:val="el-GR"/>
        </w:rPr>
        <w:t xml:space="preserve"> τράβηξαν σιγά-</w:t>
      </w:r>
      <w:proofErr w:type="spellStart"/>
      <w:r w:rsidRPr="001B06C7">
        <w:rPr>
          <w:rFonts w:ascii="Times New Roman" w:hAnsi="Times New Roman" w:cs="Times New Roman"/>
          <w:color w:val="000000" w:themeColor="text1"/>
          <w:sz w:val="24"/>
          <w:szCs w:val="24"/>
          <w:lang w:val="el-GR"/>
        </w:rPr>
        <w:t>σιγὰ</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πρὸς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τὸν</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ἰσλαμισμό</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ποὺ</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τοὺς</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ἔδωσε</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color w:val="000000" w:themeColor="text1"/>
          <w:sz w:val="24"/>
          <w:szCs w:val="24"/>
          <w:lang w:val="el-GR"/>
        </w:rPr>
        <w:t>τὴν</w:t>
      </w:r>
      <w:proofErr w:type="spellEnd"/>
      <w:r w:rsidRPr="001B06C7">
        <w:rPr>
          <w:rFonts w:ascii="Times New Roman" w:hAnsi="Times New Roman" w:cs="Times New Roman"/>
          <w:color w:val="000000" w:themeColor="text1"/>
          <w:sz w:val="24"/>
          <w:szCs w:val="24"/>
          <w:lang w:val="el-GR"/>
        </w:rPr>
        <w:t xml:space="preserve"> Τούρκικη πολιτογράφηση.</w:t>
      </w:r>
      <w:r w:rsidRPr="001B06C7">
        <w:rPr>
          <w:rStyle w:val="ae"/>
          <w:rFonts w:ascii="Times New Roman" w:hAnsi="Times New Roman" w:cs="Times New Roman"/>
          <w:color w:val="000000" w:themeColor="text1"/>
          <w:sz w:val="24"/>
          <w:szCs w:val="24"/>
          <w:lang w:val="el-GR"/>
        </w:rPr>
        <w:footnoteReference w:id="12"/>
      </w:r>
    </w:p>
    <w:p w14:paraId="19EEF7D7" w14:textId="77777777" w:rsidR="00AB7102" w:rsidRPr="00356AAF" w:rsidRDefault="00AB7102" w:rsidP="00AB7102">
      <w:pPr>
        <w:spacing w:after="0" w:line="240" w:lineRule="auto"/>
        <w:jc w:val="both"/>
        <w:rPr>
          <w:rFonts w:ascii="Times New Roman" w:eastAsia="Times New Roman" w:hAnsi="Times New Roman" w:cs="Times New Roman"/>
          <w:b/>
          <w:color w:val="000000" w:themeColor="text1"/>
          <w:sz w:val="24"/>
          <w:szCs w:val="24"/>
          <w:u w:val="single"/>
          <w:lang w:val="el-GR"/>
        </w:rPr>
      </w:pPr>
    </w:p>
    <w:p w14:paraId="5B4066B3" w14:textId="3A49416E" w:rsidR="00AE1642" w:rsidRPr="001E7863" w:rsidRDefault="00DE36C0" w:rsidP="00AE1642">
      <w:pPr>
        <w:spacing w:after="0" w:line="276" w:lineRule="auto"/>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4</w:t>
      </w:r>
      <w:r w:rsidR="00AE1642" w:rsidRPr="001E7863">
        <w:rPr>
          <w:rFonts w:ascii="Times New Roman" w:hAnsi="Times New Roman" w:cs="Times New Roman"/>
          <w:b/>
          <w:bCs/>
          <w:sz w:val="24"/>
          <w:szCs w:val="24"/>
          <w:lang w:val="el-GR"/>
        </w:rPr>
        <w:t>. Η πηγή από το   σχολικό εγχειρίδιο</w:t>
      </w:r>
    </w:p>
    <w:p w14:paraId="41B7B43B" w14:textId="50B0B878" w:rsidR="00CE3B3D" w:rsidRPr="00AE1642" w:rsidRDefault="00CE3B3D" w:rsidP="00CF46F4">
      <w:pPr>
        <w:spacing w:after="0" w:line="276" w:lineRule="auto"/>
        <w:jc w:val="both"/>
        <w:rPr>
          <w:rFonts w:ascii="Times New Roman" w:hAnsi="Times New Roman" w:cs="Times New Roman"/>
          <w:lang w:val="el-GR"/>
        </w:rPr>
      </w:pPr>
    </w:p>
    <w:p w14:paraId="2D98C489" w14:textId="14ED14C1" w:rsidR="00CE3B3D" w:rsidRPr="001E7863" w:rsidRDefault="00C35D67" w:rsidP="001E7863">
      <w:pPr>
        <w:spacing w:after="0" w:line="240" w:lineRule="auto"/>
        <w:ind w:left="283" w:right="283"/>
        <w:jc w:val="both"/>
        <w:rPr>
          <w:rFonts w:ascii="Times New Roman" w:hAnsi="Times New Roman" w:cs="Times New Roman"/>
          <w:sz w:val="24"/>
          <w:szCs w:val="24"/>
          <w:lang w:val="el-GR"/>
        </w:rPr>
      </w:pPr>
      <w:r w:rsidRPr="001E7863">
        <w:rPr>
          <w:rFonts w:ascii="Times New Roman" w:hAnsi="Times New Roman" w:cs="Times New Roman"/>
          <w:sz w:val="24"/>
          <w:szCs w:val="24"/>
          <w:lang w:val="el-GR"/>
        </w:rPr>
        <w:t>[…]</w:t>
      </w:r>
      <w:r w:rsidR="00096486" w:rsidRPr="001E7863">
        <w:rPr>
          <w:rFonts w:ascii="Times New Roman" w:hAnsi="Times New Roman" w:cs="Times New Roman"/>
          <w:sz w:val="24"/>
          <w:szCs w:val="24"/>
          <w:lang w:val="el-GR"/>
        </w:rPr>
        <w:t xml:space="preserve">Ο περιηγητής </w:t>
      </w:r>
      <w:r w:rsidR="00096486" w:rsidRPr="001E7863">
        <w:rPr>
          <w:rFonts w:ascii="Times New Roman" w:hAnsi="Times New Roman" w:cs="Times New Roman"/>
          <w:sz w:val="24"/>
          <w:szCs w:val="24"/>
          <w:lang w:val="tr-TR"/>
        </w:rPr>
        <w:t xml:space="preserve">Dadini </w:t>
      </w:r>
      <w:r w:rsidR="00096486" w:rsidRPr="001E7863">
        <w:rPr>
          <w:rFonts w:ascii="Times New Roman" w:hAnsi="Times New Roman" w:cs="Times New Roman"/>
          <w:sz w:val="24"/>
          <w:szCs w:val="24"/>
          <w:lang w:val="el-GR"/>
        </w:rPr>
        <w:t>αναφέρει  στα 1596 (25 χρόνια δηλαδή  μετά  την κατάκτηση) τα εξής :</w:t>
      </w:r>
    </w:p>
    <w:p w14:paraId="24C1D280" w14:textId="5B9256D2" w:rsidR="00096486" w:rsidRPr="001E7863" w:rsidRDefault="00096486" w:rsidP="001E7863">
      <w:pPr>
        <w:spacing w:after="0" w:line="240" w:lineRule="auto"/>
        <w:ind w:left="283" w:right="283"/>
        <w:jc w:val="both"/>
        <w:rPr>
          <w:rFonts w:ascii="Times New Roman" w:hAnsi="Times New Roman" w:cs="Times New Roman"/>
          <w:sz w:val="24"/>
          <w:szCs w:val="24"/>
          <w:lang w:val="el-GR"/>
        </w:rPr>
      </w:pPr>
      <w:r w:rsidRPr="001E7863">
        <w:rPr>
          <w:rFonts w:ascii="Times New Roman" w:hAnsi="Times New Roman" w:cs="Times New Roman"/>
          <w:sz w:val="24"/>
          <w:szCs w:val="24"/>
          <w:lang w:val="el-GR"/>
        </w:rPr>
        <w:t>«Οι Τούρκοι όλης της Κύπρου  ανέρχομαι  σε 12.000-13.00</w:t>
      </w:r>
      <w:r w:rsidRPr="001E7863">
        <w:rPr>
          <w:rFonts w:ascii="Times New Roman" w:hAnsi="Times New Roman" w:cs="Times New Roman"/>
          <w:sz w:val="24"/>
          <w:szCs w:val="24"/>
          <w:lang w:val="tr-TR"/>
        </w:rPr>
        <w:t>0</w:t>
      </w:r>
      <w:r w:rsidRPr="001E7863">
        <w:rPr>
          <w:rFonts w:ascii="Times New Roman" w:hAnsi="Times New Roman" w:cs="Times New Roman"/>
          <w:sz w:val="24"/>
          <w:szCs w:val="24"/>
          <w:lang w:val="el-GR"/>
        </w:rPr>
        <w:t>, αλλά οι  περισσότεροι από αυτούς  είναι  εξισλαμισμένοι χριστιανοί,  που  προσήλθαν  στο Ισλάμ  δια να  απολαύσουν  μεγαλύτερη  ησυχία (…) μόλις  οι αποστάτες αυτοί  δουν  χριστιανικό στρατό  θ’  απορρίψουν το  τουρμπάνι  και θα ξαναφορέσουν το  καπέλο  και θα στρέψουν  τα  όπλα   τους κατά  του Τούρκου.»</w:t>
      </w:r>
      <w:r w:rsidR="00795104" w:rsidRPr="001E7863">
        <w:rPr>
          <w:rStyle w:val="ae"/>
          <w:rFonts w:ascii="Times New Roman" w:hAnsi="Times New Roman" w:cs="Times New Roman"/>
          <w:sz w:val="24"/>
          <w:szCs w:val="24"/>
          <w:lang w:val="el-GR"/>
        </w:rPr>
        <w:footnoteReference w:id="13"/>
      </w:r>
    </w:p>
    <w:p w14:paraId="7F7F73B8" w14:textId="77777777" w:rsidR="00842CF4" w:rsidRDefault="00842CF4" w:rsidP="00CF46F4">
      <w:pPr>
        <w:spacing w:after="0" w:line="276" w:lineRule="auto"/>
        <w:jc w:val="both"/>
        <w:rPr>
          <w:rFonts w:ascii="Times New Roman" w:hAnsi="Times New Roman" w:cs="Times New Roman"/>
          <w:b/>
          <w:bCs/>
          <w:lang w:val="el-GR"/>
        </w:rPr>
      </w:pPr>
    </w:p>
    <w:p w14:paraId="7B4F715B" w14:textId="5D270C15" w:rsidR="00CF46F4" w:rsidRPr="001E7863" w:rsidRDefault="008606B1" w:rsidP="00CF46F4">
      <w:pPr>
        <w:spacing w:after="0" w:line="276" w:lineRule="auto"/>
        <w:jc w:val="both"/>
        <w:rPr>
          <w:rFonts w:ascii="Times New Roman" w:hAnsi="Times New Roman" w:cs="Times New Roman"/>
          <w:b/>
          <w:bCs/>
          <w:sz w:val="24"/>
          <w:szCs w:val="24"/>
          <w:lang w:val="el-GR"/>
        </w:rPr>
      </w:pPr>
      <w:r w:rsidRPr="00A0402D">
        <w:rPr>
          <w:rFonts w:ascii="Times New Roman" w:hAnsi="Times New Roman" w:cs="Times New Roman"/>
          <w:b/>
          <w:bCs/>
          <w:sz w:val="24"/>
          <w:szCs w:val="24"/>
          <w:lang w:val="el-GR"/>
        </w:rPr>
        <w:t>5</w:t>
      </w:r>
      <w:r w:rsidR="00CF46F4" w:rsidRPr="001E7863">
        <w:rPr>
          <w:rFonts w:ascii="Times New Roman" w:hAnsi="Times New Roman" w:cs="Times New Roman"/>
          <w:b/>
          <w:bCs/>
          <w:sz w:val="24"/>
          <w:szCs w:val="24"/>
          <w:lang w:val="el-GR"/>
        </w:rPr>
        <w:t>. Επιλεγμένη  βιβλιογραφία</w:t>
      </w:r>
    </w:p>
    <w:p w14:paraId="69096396" w14:textId="77777777" w:rsidR="00CF46F4" w:rsidRDefault="00CF46F4" w:rsidP="00AB7102">
      <w:pPr>
        <w:spacing w:after="0" w:line="240" w:lineRule="auto"/>
        <w:jc w:val="both"/>
        <w:rPr>
          <w:rFonts w:ascii="Times New Roman" w:eastAsia="Times New Roman" w:hAnsi="Times New Roman" w:cs="Times New Roman"/>
          <w:color w:val="000000" w:themeColor="text1"/>
          <w:sz w:val="24"/>
          <w:szCs w:val="24"/>
          <w:u w:val="single"/>
          <w:lang w:val="tr-TR"/>
        </w:rPr>
      </w:pPr>
    </w:p>
    <w:p w14:paraId="62429B3C" w14:textId="753A8FCD" w:rsidR="00AB7102" w:rsidRPr="001B06C7" w:rsidRDefault="00AB7102" w:rsidP="00AB7102">
      <w:pPr>
        <w:pStyle w:val="Web"/>
        <w:spacing w:before="0" w:beforeAutospacing="0" w:after="0" w:afterAutospacing="0"/>
        <w:jc w:val="both"/>
        <w:rPr>
          <w:color w:val="000000" w:themeColor="text1"/>
          <w:lang w:val="el-GR"/>
        </w:rPr>
      </w:pPr>
      <w:proofErr w:type="spellStart"/>
      <w:r w:rsidRPr="00CF46F4">
        <w:rPr>
          <w:rStyle w:val="ab"/>
          <w:rFonts w:eastAsiaTheme="majorEastAsia"/>
          <w:b w:val="0"/>
          <w:bCs w:val="0"/>
          <w:color w:val="000000" w:themeColor="text1"/>
          <w:lang w:val="el-GR"/>
        </w:rPr>
        <w:t>Κοκκινόφτας</w:t>
      </w:r>
      <w:proofErr w:type="spellEnd"/>
      <w:r w:rsidRPr="00CF46F4">
        <w:rPr>
          <w:rStyle w:val="ab"/>
          <w:rFonts w:eastAsiaTheme="majorEastAsia"/>
          <w:b w:val="0"/>
          <w:bCs w:val="0"/>
          <w:color w:val="000000" w:themeColor="text1"/>
          <w:lang w:val="el-GR"/>
        </w:rPr>
        <w:t xml:space="preserve"> Κωστής, </w:t>
      </w:r>
      <w:r w:rsidRPr="00CF46F4">
        <w:rPr>
          <w:rStyle w:val="ab"/>
          <w:rFonts w:eastAsiaTheme="majorEastAsia"/>
          <w:b w:val="0"/>
          <w:bCs w:val="0"/>
          <w:i/>
          <w:color w:val="000000" w:themeColor="text1"/>
          <w:lang w:val="el-GR"/>
        </w:rPr>
        <w:t xml:space="preserve">Εξισλαμισμοί και </w:t>
      </w:r>
      <w:proofErr w:type="spellStart"/>
      <w:r w:rsidRPr="00CF46F4">
        <w:rPr>
          <w:rStyle w:val="ab"/>
          <w:rFonts w:eastAsiaTheme="majorEastAsia"/>
          <w:b w:val="0"/>
          <w:bCs w:val="0"/>
          <w:i/>
          <w:color w:val="000000" w:themeColor="text1"/>
          <w:lang w:val="el-GR"/>
        </w:rPr>
        <w:t>επανεκχριστιανισμοί</w:t>
      </w:r>
      <w:proofErr w:type="spellEnd"/>
      <w:r w:rsidRPr="00CF46F4">
        <w:rPr>
          <w:rStyle w:val="ab"/>
          <w:rFonts w:eastAsiaTheme="majorEastAsia"/>
          <w:b w:val="0"/>
          <w:bCs w:val="0"/>
          <w:i/>
          <w:color w:val="000000" w:themeColor="text1"/>
          <w:lang w:val="el-GR"/>
        </w:rPr>
        <w:t xml:space="preserve"> στην Κύπρο</w:t>
      </w:r>
      <w:r w:rsidRPr="00CF46F4">
        <w:rPr>
          <w:rStyle w:val="ab"/>
          <w:rFonts w:eastAsiaTheme="majorEastAsia"/>
          <w:b w:val="0"/>
          <w:bCs w:val="0"/>
          <w:color w:val="000000" w:themeColor="text1"/>
          <w:lang w:val="el-GR"/>
        </w:rPr>
        <w:t xml:space="preserve">, </w:t>
      </w:r>
      <w:r w:rsidRPr="001B06C7">
        <w:rPr>
          <w:color w:val="000000" w:themeColor="text1"/>
          <w:lang w:val="el-GR"/>
        </w:rPr>
        <w:t xml:space="preserve">Κέντρο Μελετών Ιεράς  Μονής </w:t>
      </w:r>
      <w:proofErr w:type="spellStart"/>
      <w:r w:rsidRPr="001B06C7">
        <w:rPr>
          <w:color w:val="000000" w:themeColor="text1"/>
          <w:lang w:val="el-GR"/>
        </w:rPr>
        <w:t>Κύκκου</w:t>
      </w:r>
      <w:proofErr w:type="spellEnd"/>
      <w:r w:rsidRPr="001B06C7">
        <w:rPr>
          <w:color w:val="000000" w:themeColor="text1"/>
          <w:lang w:val="el-GR"/>
        </w:rPr>
        <w:t>, Λευκωσία</w:t>
      </w:r>
      <w:r w:rsidR="00DE36C0">
        <w:rPr>
          <w:color w:val="000000" w:themeColor="text1"/>
          <w:lang w:val="el-GR"/>
        </w:rPr>
        <w:t xml:space="preserve"> </w:t>
      </w:r>
      <w:r w:rsidRPr="001B06C7">
        <w:rPr>
          <w:color w:val="000000" w:themeColor="text1"/>
          <w:lang w:val="el-GR"/>
        </w:rPr>
        <w:t xml:space="preserve">2019. </w:t>
      </w:r>
      <w:r w:rsidR="00DE36C0" w:rsidRPr="00DE36C0">
        <w:rPr>
          <w:color w:val="000000" w:themeColor="text1"/>
        </w:rPr>
        <w:t> </w:t>
      </w:r>
      <w:hyperlink r:id="rId10" w:history="1">
        <w:r w:rsidR="00DE36C0" w:rsidRPr="00DE36C0">
          <w:rPr>
            <w:rStyle w:val="-"/>
            <w:b/>
            <w:bCs/>
          </w:rPr>
          <w:t>DS54.42.M82K64 2019</w:t>
        </w:r>
      </w:hyperlink>
      <w:r w:rsidR="00DE36C0" w:rsidRPr="00DE36C0">
        <w:rPr>
          <w:color w:val="000000" w:themeColor="text1"/>
        </w:rPr>
        <w:t> </w:t>
      </w:r>
    </w:p>
    <w:p w14:paraId="304A4A14" w14:textId="77777777" w:rsidR="00AB7102" w:rsidRPr="001B06C7" w:rsidRDefault="00AB7102" w:rsidP="00AB7102">
      <w:pPr>
        <w:spacing w:after="0" w:line="240" w:lineRule="auto"/>
        <w:jc w:val="both"/>
        <w:rPr>
          <w:rFonts w:ascii="Times New Roman" w:hAnsi="Times New Roman" w:cs="Times New Roman"/>
          <w:color w:val="000000" w:themeColor="text1"/>
          <w:sz w:val="24"/>
          <w:szCs w:val="24"/>
          <w:lang w:val="el-GR"/>
        </w:rPr>
      </w:pPr>
      <w:r w:rsidRPr="001B06C7">
        <w:rPr>
          <w:rFonts w:ascii="Times New Roman" w:hAnsi="Times New Roman" w:cs="Times New Roman"/>
          <w:color w:val="000000" w:themeColor="text1"/>
          <w:sz w:val="24"/>
          <w:szCs w:val="24"/>
          <w:lang w:val="el-GR"/>
        </w:rPr>
        <w:t xml:space="preserve">Οικονομίδης Χριστοφής, «Η εξέλιξη του ελληνικού και τουρκικού πληθυσμού της Κύπρου  επί  Τουρκοκρατίας και οι  ''εξισλαμισμοί"», </w:t>
      </w:r>
      <w:r w:rsidRPr="001B06C7">
        <w:rPr>
          <w:rFonts w:ascii="Times New Roman" w:hAnsi="Times New Roman" w:cs="Times New Roman"/>
          <w:i/>
          <w:color w:val="000000" w:themeColor="text1"/>
          <w:sz w:val="24"/>
          <w:szCs w:val="24"/>
          <w:lang w:val="el-GR"/>
        </w:rPr>
        <w:t>Κυπριακά Χρονικά</w:t>
      </w:r>
      <w:r w:rsidRPr="001B06C7">
        <w:rPr>
          <w:rFonts w:ascii="Times New Roman" w:hAnsi="Times New Roman" w:cs="Times New Roman"/>
          <w:color w:val="000000" w:themeColor="text1"/>
          <w:sz w:val="24"/>
          <w:szCs w:val="24"/>
          <w:lang w:val="el-GR"/>
        </w:rPr>
        <w:t xml:space="preserve">, τ. 53, Ιούνιος-Ιούλιος 1966, </w:t>
      </w:r>
      <w:proofErr w:type="spellStart"/>
      <w:r w:rsidRPr="001B06C7">
        <w:rPr>
          <w:rFonts w:ascii="Times New Roman" w:hAnsi="Times New Roman" w:cs="Times New Roman"/>
          <w:color w:val="000000" w:themeColor="text1"/>
          <w:sz w:val="24"/>
          <w:szCs w:val="24"/>
          <w:lang w:val="el-GR"/>
        </w:rPr>
        <w:t>σσ</w:t>
      </w:r>
      <w:proofErr w:type="spellEnd"/>
      <w:r w:rsidRPr="001B06C7">
        <w:rPr>
          <w:rFonts w:ascii="Times New Roman" w:hAnsi="Times New Roman" w:cs="Times New Roman"/>
          <w:color w:val="000000" w:themeColor="text1"/>
          <w:sz w:val="24"/>
          <w:szCs w:val="24"/>
          <w:lang w:val="el-GR"/>
        </w:rPr>
        <w:t xml:space="preserve">. 127-135. </w:t>
      </w:r>
    </w:p>
    <w:p w14:paraId="2D08AFB8" w14:textId="07A999C3" w:rsidR="00AB7102" w:rsidRPr="00DE36C0" w:rsidRDefault="00AB7102" w:rsidP="00AB7102">
      <w:pPr>
        <w:spacing w:after="0" w:line="240" w:lineRule="auto"/>
        <w:jc w:val="both"/>
        <w:rPr>
          <w:rFonts w:ascii="Times New Roman" w:eastAsia="Times New Roman" w:hAnsi="Times New Roman" w:cs="Times New Roman"/>
          <w:color w:val="000000" w:themeColor="text1"/>
          <w:sz w:val="24"/>
          <w:szCs w:val="24"/>
          <w:lang w:val="tr-TR"/>
        </w:rPr>
      </w:pPr>
      <w:r w:rsidRPr="001B06C7">
        <w:rPr>
          <w:rFonts w:ascii="Times New Roman" w:eastAsia="Times New Roman" w:hAnsi="Times New Roman" w:cs="Times New Roman"/>
          <w:bCs/>
          <w:color w:val="000000" w:themeColor="text1"/>
          <w:sz w:val="24"/>
          <w:szCs w:val="24"/>
          <w:lang w:val="el-GR"/>
        </w:rPr>
        <w:t xml:space="preserve">Παπαγεωργίου Στέφανος Π., </w:t>
      </w:r>
      <w:r w:rsidRPr="001B06C7">
        <w:rPr>
          <w:rFonts w:ascii="Times New Roman" w:eastAsia="Times New Roman" w:hAnsi="Times New Roman" w:cs="Times New Roman"/>
          <w:bCs/>
          <w:i/>
          <w:color w:val="000000" w:themeColor="text1"/>
          <w:sz w:val="24"/>
          <w:szCs w:val="24"/>
          <w:lang w:val="el-GR"/>
        </w:rPr>
        <w:t xml:space="preserve">Η πρώτη περίοδος της «Αγγλοκρατίας» στην Κύπρο, 1878-1914 : Πολιτικός εκσυγχρονισμός και κοινωνικές αδράνειες, </w:t>
      </w:r>
      <w:r w:rsidRPr="001B06C7">
        <w:rPr>
          <w:rFonts w:ascii="Times New Roman" w:eastAsia="Times New Roman" w:hAnsi="Times New Roman" w:cs="Times New Roman"/>
          <w:bCs/>
          <w:color w:val="000000" w:themeColor="text1"/>
          <w:sz w:val="24"/>
          <w:szCs w:val="24"/>
          <w:lang w:val="el-GR"/>
        </w:rPr>
        <w:t xml:space="preserve">Εκδόσεις </w:t>
      </w:r>
      <w:r w:rsidRPr="001B06C7">
        <w:rPr>
          <w:rFonts w:ascii="Times New Roman" w:eastAsia="Times New Roman" w:hAnsi="Times New Roman" w:cs="Times New Roman"/>
          <w:color w:val="000000" w:themeColor="text1"/>
          <w:sz w:val="24"/>
          <w:szCs w:val="24"/>
          <w:lang w:val="el-GR"/>
        </w:rPr>
        <w:t xml:space="preserve"> </w:t>
      </w:r>
      <w:proofErr w:type="spellStart"/>
      <w:r w:rsidRPr="001B06C7">
        <w:rPr>
          <w:rFonts w:ascii="Times New Roman" w:eastAsia="Times New Roman" w:hAnsi="Times New Roman" w:cs="Times New Roman"/>
          <w:color w:val="000000" w:themeColor="text1"/>
          <w:sz w:val="24"/>
          <w:szCs w:val="24"/>
          <w:lang w:val="el-GR"/>
        </w:rPr>
        <w:t>Παπαζήση</w:t>
      </w:r>
      <w:proofErr w:type="spellEnd"/>
      <w:r w:rsidRPr="001B06C7">
        <w:rPr>
          <w:rFonts w:ascii="Times New Roman" w:eastAsia="Times New Roman" w:hAnsi="Times New Roman" w:cs="Times New Roman"/>
          <w:color w:val="000000" w:themeColor="text1"/>
          <w:sz w:val="24"/>
          <w:szCs w:val="24"/>
          <w:lang w:val="el-GR"/>
        </w:rPr>
        <w:t>,  Αθήνα 1996.</w:t>
      </w:r>
      <w:r w:rsidR="00DE36C0">
        <w:rPr>
          <w:rFonts w:ascii="Times New Roman" w:eastAsia="Times New Roman" w:hAnsi="Times New Roman" w:cs="Times New Roman"/>
          <w:color w:val="000000" w:themeColor="text1"/>
          <w:sz w:val="24"/>
          <w:szCs w:val="24"/>
          <w:lang w:val="tr-TR"/>
        </w:rPr>
        <w:t xml:space="preserve"> </w:t>
      </w:r>
      <w:r w:rsidR="00DE36C0" w:rsidRPr="00DE36C0">
        <w:rPr>
          <w:rFonts w:ascii="Times New Roman" w:eastAsia="Times New Roman" w:hAnsi="Times New Roman" w:cs="Times New Roman"/>
          <w:color w:val="000000" w:themeColor="text1"/>
          <w:sz w:val="24"/>
          <w:szCs w:val="24"/>
        </w:rPr>
        <w:t> </w:t>
      </w:r>
      <w:hyperlink r:id="rId11" w:history="1">
        <w:r w:rsidR="00DE36C0" w:rsidRPr="00DE36C0">
          <w:rPr>
            <w:rStyle w:val="-"/>
            <w:rFonts w:ascii="Times New Roman" w:eastAsia="Times New Roman" w:hAnsi="Times New Roman" w:cs="Times New Roman"/>
            <w:b/>
            <w:bCs/>
            <w:sz w:val="24"/>
            <w:szCs w:val="24"/>
          </w:rPr>
          <w:t>DS54.8.P37 1996</w:t>
        </w:r>
      </w:hyperlink>
      <w:r w:rsidR="00DE36C0" w:rsidRPr="00DE36C0">
        <w:rPr>
          <w:rFonts w:ascii="Times New Roman" w:eastAsia="Times New Roman" w:hAnsi="Times New Roman" w:cs="Times New Roman"/>
          <w:color w:val="000000" w:themeColor="text1"/>
          <w:sz w:val="24"/>
          <w:szCs w:val="24"/>
        </w:rPr>
        <w:t> </w:t>
      </w:r>
    </w:p>
    <w:p w14:paraId="4149E023" w14:textId="0659C252" w:rsidR="00AB7102" w:rsidRPr="001B06C7" w:rsidRDefault="00AB7102" w:rsidP="00AB7102">
      <w:pPr>
        <w:spacing w:after="0" w:line="240" w:lineRule="auto"/>
        <w:jc w:val="both"/>
        <w:rPr>
          <w:rFonts w:ascii="Times New Roman" w:hAnsi="Times New Roman" w:cs="Times New Roman"/>
          <w:color w:val="000000" w:themeColor="text1"/>
          <w:sz w:val="24"/>
          <w:szCs w:val="24"/>
          <w:lang w:val="el-GR"/>
        </w:rPr>
      </w:pPr>
      <w:proofErr w:type="spellStart"/>
      <w:r w:rsidRPr="001B06C7">
        <w:rPr>
          <w:rFonts w:ascii="Times New Roman" w:hAnsi="Times New Roman" w:cs="Times New Roman"/>
          <w:color w:val="000000" w:themeColor="text1"/>
          <w:sz w:val="24"/>
          <w:szCs w:val="24"/>
          <w:lang w:val="el-GR"/>
        </w:rPr>
        <w:t>Παπαδόπουλλος</w:t>
      </w:r>
      <w:proofErr w:type="spellEnd"/>
      <w:r w:rsidRPr="001B06C7">
        <w:rPr>
          <w:rFonts w:ascii="Times New Roman" w:hAnsi="Times New Roman" w:cs="Times New Roman"/>
          <w:color w:val="000000" w:themeColor="text1"/>
          <w:sz w:val="24"/>
          <w:szCs w:val="24"/>
          <w:lang w:val="el-GR"/>
        </w:rPr>
        <w:t xml:space="preserve"> Θεόδωρος, «Πρόσφατοι εξισλαμισμοί αγροτικού πληθυσμού εν </w:t>
      </w:r>
      <w:proofErr w:type="spellStart"/>
      <w:r w:rsidRPr="001B06C7">
        <w:rPr>
          <w:rFonts w:ascii="Times New Roman" w:hAnsi="Times New Roman" w:cs="Times New Roman"/>
          <w:color w:val="000000" w:themeColor="text1"/>
          <w:sz w:val="24"/>
          <w:szCs w:val="24"/>
          <w:lang w:val="el-GR"/>
        </w:rPr>
        <w:t>Κύπρω</w:t>
      </w:r>
      <w:proofErr w:type="spellEnd"/>
      <w:r w:rsidRPr="001B06C7">
        <w:rPr>
          <w:rFonts w:ascii="Times New Roman" w:hAnsi="Times New Roman" w:cs="Times New Roman"/>
          <w:color w:val="000000" w:themeColor="text1"/>
          <w:sz w:val="24"/>
          <w:szCs w:val="24"/>
          <w:lang w:val="el-GR"/>
        </w:rPr>
        <w:t xml:space="preserve">», </w:t>
      </w:r>
      <w:proofErr w:type="spellStart"/>
      <w:r w:rsidRPr="001B06C7">
        <w:rPr>
          <w:rFonts w:ascii="Times New Roman" w:hAnsi="Times New Roman" w:cs="Times New Roman"/>
          <w:i/>
          <w:color w:val="000000" w:themeColor="text1"/>
          <w:sz w:val="24"/>
          <w:szCs w:val="24"/>
          <w:lang w:val="el-GR"/>
        </w:rPr>
        <w:t>Κυπριακαί</w:t>
      </w:r>
      <w:proofErr w:type="spellEnd"/>
      <w:r w:rsidRPr="001B06C7">
        <w:rPr>
          <w:rFonts w:ascii="Times New Roman" w:hAnsi="Times New Roman" w:cs="Times New Roman"/>
          <w:i/>
          <w:color w:val="000000" w:themeColor="text1"/>
          <w:sz w:val="24"/>
          <w:szCs w:val="24"/>
          <w:lang w:val="el-GR"/>
        </w:rPr>
        <w:t xml:space="preserve">  </w:t>
      </w:r>
      <w:proofErr w:type="spellStart"/>
      <w:r w:rsidRPr="001B06C7">
        <w:rPr>
          <w:rFonts w:ascii="Times New Roman" w:hAnsi="Times New Roman" w:cs="Times New Roman"/>
          <w:i/>
          <w:color w:val="000000" w:themeColor="text1"/>
          <w:sz w:val="24"/>
          <w:szCs w:val="24"/>
          <w:lang w:val="el-GR"/>
        </w:rPr>
        <w:t>Σπουδαί</w:t>
      </w:r>
      <w:proofErr w:type="spellEnd"/>
      <w:r w:rsidRPr="001B06C7">
        <w:rPr>
          <w:rFonts w:ascii="Times New Roman" w:hAnsi="Times New Roman" w:cs="Times New Roman"/>
          <w:color w:val="000000" w:themeColor="text1"/>
          <w:sz w:val="24"/>
          <w:szCs w:val="24"/>
          <w:lang w:val="el-GR"/>
        </w:rPr>
        <w:t xml:space="preserve">, Εταιρεία Κυπριακών Σπουδών, </w:t>
      </w:r>
      <w:r w:rsidR="00480AB1">
        <w:rPr>
          <w:rFonts w:ascii="Times New Roman" w:hAnsi="Times New Roman" w:cs="Times New Roman"/>
          <w:color w:val="000000" w:themeColor="text1"/>
          <w:sz w:val="24"/>
          <w:szCs w:val="24"/>
          <w:lang w:val="el-GR"/>
        </w:rPr>
        <w:t xml:space="preserve">Λευκωσία </w:t>
      </w:r>
      <w:r w:rsidRPr="001B06C7">
        <w:rPr>
          <w:rFonts w:ascii="Times New Roman" w:hAnsi="Times New Roman" w:cs="Times New Roman"/>
          <w:color w:val="000000" w:themeColor="text1"/>
          <w:sz w:val="24"/>
          <w:szCs w:val="24"/>
          <w:lang w:val="el-GR"/>
        </w:rPr>
        <w:t xml:space="preserve">1965, </w:t>
      </w:r>
      <w:proofErr w:type="spellStart"/>
      <w:r w:rsidRPr="001B06C7">
        <w:rPr>
          <w:rFonts w:ascii="Times New Roman" w:hAnsi="Times New Roman" w:cs="Times New Roman"/>
          <w:color w:val="000000" w:themeColor="text1"/>
          <w:sz w:val="24"/>
          <w:szCs w:val="24"/>
          <w:lang w:val="el-GR"/>
        </w:rPr>
        <w:t>σσ</w:t>
      </w:r>
      <w:proofErr w:type="spellEnd"/>
      <w:r w:rsidRPr="001B06C7">
        <w:rPr>
          <w:rFonts w:ascii="Times New Roman" w:hAnsi="Times New Roman" w:cs="Times New Roman"/>
          <w:color w:val="000000" w:themeColor="text1"/>
          <w:sz w:val="24"/>
          <w:szCs w:val="24"/>
          <w:lang w:val="el-GR"/>
        </w:rPr>
        <w:t>. 29-47.</w:t>
      </w:r>
    </w:p>
    <w:p w14:paraId="4A2884B1" w14:textId="1E97251C" w:rsidR="00AB7102" w:rsidRPr="001B06C7" w:rsidRDefault="00AB7102" w:rsidP="00AB7102">
      <w:pPr>
        <w:pStyle w:val="Web"/>
        <w:spacing w:before="0" w:beforeAutospacing="0" w:after="0" w:afterAutospacing="0"/>
        <w:jc w:val="both"/>
        <w:rPr>
          <w:color w:val="000000" w:themeColor="text1"/>
          <w:lang w:val="el-GR"/>
        </w:rPr>
      </w:pPr>
      <w:r w:rsidRPr="001B06C7">
        <w:rPr>
          <w:color w:val="000000" w:themeColor="text1"/>
          <w:lang w:val="el-GR"/>
        </w:rPr>
        <w:t xml:space="preserve">Παπαδόπουλος Φαίδωνας, </w:t>
      </w:r>
      <w:hyperlink r:id="rId12" w:history="1">
        <w:r w:rsidRPr="001B06C7">
          <w:rPr>
            <w:rStyle w:val="-"/>
            <w:rFonts w:eastAsiaTheme="majorEastAsia"/>
            <w:bCs/>
            <w:i/>
            <w:color w:val="000000" w:themeColor="text1"/>
            <w:lang w:val="el-GR"/>
          </w:rPr>
          <w:t xml:space="preserve">Τούρκοι, Μουσουλμάνοι ή </w:t>
        </w:r>
        <w:proofErr w:type="spellStart"/>
        <w:r w:rsidRPr="001B06C7">
          <w:rPr>
            <w:rStyle w:val="-"/>
            <w:rFonts w:eastAsiaTheme="majorEastAsia"/>
            <w:bCs/>
            <w:i/>
            <w:color w:val="000000" w:themeColor="text1"/>
            <w:lang w:val="el-GR"/>
          </w:rPr>
          <w:t>Κρυπτοχριστιανοί</w:t>
        </w:r>
        <w:proofErr w:type="spellEnd"/>
        <w:r w:rsidRPr="001B06C7">
          <w:rPr>
            <w:rStyle w:val="-"/>
            <w:rFonts w:eastAsiaTheme="majorEastAsia"/>
            <w:bCs/>
            <w:i/>
            <w:color w:val="000000" w:themeColor="text1"/>
            <w:lang w:val="el-GR"/>
          </w:rPr>
          <w:t xml:space="preserve"> (Λινοβάμβακοι); Γνωριμία  με το σύνοικο στοιχείο</w:t>
        </w:r>
      </w:hyperlink>
      <w:r w:rsidRPr="001B06C7">
        <w:rPr>
          <w:bCs/>
          <w:i/>
          <w:color w:val="000000" w:themeColor="text1"/>
          <w:lang w:val="el-GR"/>
        </w:rPr>
        <w:t xml:space="preserve">, </w:t>
      </w:r>
      <w:r w:rsidRPr="001B06C7">
        <w:rPr>
          <w:color w:val="000000" w:themeColor="text1"/>
          <w:lang w:val="el-GR"/>
        </w:rPr>
        <w:t>Λευκωσία  2002.</w:t>
      </w:r>
    </w:p>
    <w:p w14:paraId="0F775C4F" w14:textId="6130400F" w:rsidR="00AB7102" w:rsidRPr="00B67BF9" w:rsidRDefault="00AB7102" w:rsidP="00AB7102">
      <w:pPr>
        <w:pStyle w:val="Web"/>
        <w:spacing w:before="0" w:beforeAutospacing="0" w:after="0" w:afterAutospacing="0"/>
        <w:jc w:val="both"/>
        <w:rPr>
          <w:color w:val="000000" w:themeColor="text1"/>
          <w:lang w:val="el-GR"/>
        </w:rPr>
      </w:pPr>
      <w:r w:rsidRPr="001B06C7">
        <w:rPr>
          <w:color w:val="000000" w:themeColor="text1"/>
          <w:lang w:val="el-GR"/>
        </w:rPr>
        <w:t xml:space="preserve">Σαμαράς Παρασκευάς, </w:t>
      </w:r>
      <w:r w:rsidRPr="001B06C7">
        <w:rPr>
          <w:i/>
          <w:iCs/>
          <w:color w:val="000000" w:themeColor="text1"/>
          <w:lang w:val="el-GR"/>
        </w:rPr>
        <w:t>Η ελληνική καταγωγή των Τουρκοκυπρίων: ιστορική μελέτη</w:t>
      </w:r>
      <w:r w:rsidRPr="001B06C7">
        <w:rPr>
          <w:color w:val="000000" w:themeColor="text1"/>
          <w:lang w:val="el-GR"/>
        </w:rPr>
        <w:t>, Αθήνα</w:t>
      </w:r>
      <w:r w:rsidR="00DE36C0">
        <w:rPr>
          <w:color w:val="000000" w:themeColor="text1"/>
          <w:lang w:val="el-GR"/>
        </w:rPr>
        <w:t xml:space="preserve">  </w:t>
      </w:r>
      <w:r w:rsidRPr="001B06C7">
        <w:rPr>
          <w:color w:val="000000" w:themeColor="text1"/>
          <w:lang w:val="el-GR"/>
        </w:rPr>
        <w:t>1987.</w:t>
      </w:r>
      <w:r w:rsidR="004B6D71" w:rsidRPr="004B6D71">
        <w:rPr>
          <w:rFonts w:ascii="Arial" w:eastAsiaTheme="minorHAnsi" w:hAnsi="Arial" w:cs="Arial"/>
          <w:color w:val="000000"/>
          <w:kern w:val="2"/>
          <w:sz w:val="18"/>
          <w:szCs w:val="18"/>
          <w:shd w:val="clear" w:color="auto" w:fill="FFFFFF"/>
          <w:lang w:eastAsia="en-US"/>
          <w14:ligatures w14:val="standardContextual"/>
        </w:rPr>
        <w:t xml:space="preserve"> </w:t>
      </w:r>
      <w:r w:rsidR="004B6D71" w:rsidRPr="004B6D71">
        <w:rPr>
          <w:color w:val="000000" w:themeColor="text1"/>
        </w:rPr>
        <w:t> </w:t>
      </w:r>
      <w:hyperlink r:id="rId13" w:history="1">
        <w:r w:rsidR="004B6D71" w:rsidRPr="004B6D71">
          <w:rPr>
            <w:rStyle w:val="-"/>
            <w:b/>
            <w:bCs/>
          </w:rPr>
          <w:t>DS54.42.M86P363 2002</w:t>
        </w:r>
      </w:hyperlink>
    </w:p>
    <w:p w14:paraId="49BF2AFA" w14:textId="5A4423AF" w:rsidR="00A41C23" w:rsidRPr="00A41C23" w:rsidRDefault="00A41C23" w:rsidP="00A41C23">
      <w:pPr>
        <w:shd w:val="clear" w:color="auto" w:fill="FFFFFF"/>
        <w:spacing w:after="0" w:line="240" w:lineRule="auto"/>
        <w:jc w:val="both"/>
        <w:outlineLvl w:val="1"/>
        <w:rPr>
          <w:rStyle w:val="ab"/>
          <w:rFonts w:ascii="Times New Roman" w:hAnsi="Times New Roman" w:cs="Times New Roman"/>
          <w:b w:val="0"/>
          <w:bCs w:val="0"/>
          <w:color w:val="000000" w:themeColor="text1"/>
          <w:sz w:val="24"/>
          <w:szCs w:val="24"/>
          <w:shd w:val="clear" w:color="auto" w:fill="FFFFFF"/>
          <w:lang w:val="el-GR"/>
        </w:rPr>
      </w:pPr>
      <w:r w:rsidRPr="007459FD">
        <w:rPr>
          <w:rFonts w:ascii="Times New Roman" w:hAnsi="Times New Roman" w:cs="Times New Roman"/>
          <w:color w:val="000000" w:themeColor="text1"/>
          <w:sz w:val="24"/>
          <w:szCs w:val="24"/>
          <w:lang w:val="el-GR"/>
        </w:rPr>
        <w:t>Χαραλάμπους Ελένη,</w:t>
      </w:r>
      <w:r w:rsidRPr="007459FD">
        <w:rPr>
          <w:rFonts w:ascii="Times New Roman" w:hAnsi="Times New Roman" w:cs="Times New Roman"/>
          <w:color w:val="000000" w:themeColor="text1"/>
          <w:sz w:val="24"/>
          <w:szCs w:val="24"/>
          <w:shd w:val="clear" w:color="auto" w:fill="FFFFFF"/>
          <w:lang w:val="el-GR"/>
        </w:rPr>
        <w:t xml:space="preserve"> </w:t>
      </w:r>
      <w:r w:rsidRPr="00A41C23">
        <w:rPr>
          <w:rStyle w:val="ab"/>
          <w:rFonts w:ascii="Times New Roman" w:hAnsi="Times New Roman" w:cs="Times New Roman"/>
          <w:b w:val="0"/>
          <w:bCs w:val="0"/>
          <w:i/>
          <w:color w:val="000000" w:themeColor="text1"/>
          <w:sz w:val="24"/>
          <w:szCs w:val="24"/>
          <w:shd w:val="clear" w:color="auto" w:fill="FFFFFF"/>
          <w:lang w:val="el-GR"/>
        </w:rPr>
        <w:t xml:space="preserve">Πτυχές από την ιστορία του αγροτικού πληθυσμού της Κύπρου, 1571-1963 : η συμβολή του </w:t>
      </w:r>
      <w:proofErr w:type="spellStart"/>
      <w:r w:rsidRPr="00A41C23">
        <w:rPr>
          <w:rStyle w:val="ab"/>
          <w:rFonts w:ascii="Times New Roman" w:hAnsi="Times New Roman" w:cs="Times New Roman"/>
          <w:b w:val="0"/>
          <w:bCs w:val="0"/>
          <w:i/>
          <w:color w:val="000000" w:themeColor="text1"/>
          <w:sz w:val="24"/>
          <w:szCs w:val="24"/>
          <w:shd w:val="clear" w:color="auto" w:fill="FFFFFF"/>
        </w:rPr>
        <w:t>Kutlu</w:t>
      </w:r>
      <w:proofErr w:type="spellEnd"/>
      <w:r w:rsidRPr="00A41C23">
        <w:rPr>
          <w:rStyle w:val="ab"/>
          <w:rFonts w:ascii="Times New Roman" w:hAnsi="Times New Roman" w:cs="Times New Roman"/>
          <w:b w:val="0"/>
          <w:bCs w:val="0"/>
          <w:i/>
          <w:color w:val="000000" w:themeColor="text1"/>
          <w:sz w:val="24"/>
          <w:szCs w:val="24"/>
          <w:shd w:val="clear" w:color="auto" w:fill="FFFFFF"/>
          <w:lang w:val="el-GR"/>
        </w:rPr>
        <w:t xml:space="preserve"> </w:t>
      </w:r>
      <w:proofErr w:type="spellStart"/>
      <w:r w:rsidRPr="00A41C23">
        <w:rPr>
          <w:rStyle w:val="ab"/>
          <w:rFonts w:ascii="Times New Roman" w:hAnsi="Times New Roman" w:cs="Times New Roman"/>
          <w:b w:val="0"/>
          <w:bCs w:val="0"/>
          <w:i/>
          <w:color w:val="000000" w:themeColor="text1"/>
          <w:sz w:val="24"/>
          <w:szCs w:val="24"/>
          <w:shd w:val="clear" w:color="auto" w:fill="FFFFFF"/>
        </w:rPr>
        <w:t>Adal</w:t>
      </w:r>
      <w:proofErr w:type="spellEnd"/>
      <w:r w:rsidRPr="00A41C23">
        <w:rPr>
          <w:rStyle w:val="ab"/>
          <w:rFonts w:ascii="Times New Roman" w:hAnsi="Times New Roman" w:cs="Times New Roman"/>
          <w:b w:val="0"/>
          <w:bCs w:val="0"/>
          <w:i/>
          <w:color w:val="000000" w:themeColor="text1"/>
          <w:sz w:val="24"/>
          <w:szCs w:val="24"/>
          <w:shd w:val="clear" w:color="auto" w:fill="FFFFFF"/>
          <w:lang w:val="el-GR"/>
        </w:rPr>
        <w:t>ı</w:t>
      </w:r>
      <w:r w:rsidRPr="00A41C23">
        <w:rPr>
          <w:rStyle w:val="ab"/>
          <w:rFonts w:ascii="Times New Roman" w:hAnsi="Times New Roman" w:cs="Times New Roman"/>
          <w:b w:val="0"/>
          <w:bCs w:val="0"/>
          <w:color w:val="000000" w:themeColor="text1"/>
          <w:sz w:val="24"/>
          <w:szCs w:val="24"/>
          <w:shd w:val="clear" w:color="auto" w:fill="FFFFFF"/>
          <w:lang w:val="el-GR"/>
        </w:rPr>
        <w:t>, Λευκωσία 2020.</w:t>
      </w:r>
      <w:r w:rsidRPr="00A41C23">
        <w:rPr>
          <w:rStyle w:val="ab"/>
          <w:rFonts w:ascii="Times New Roman" w:hAnsi="Times New Roman" w:cs="Times New Roman"/>
          <w:b w:val="0"/>
          <w:bCs w:val="0"/>
          <w:color w:val="000000" w:themeColor="text1"/>
          <w:sz w:val="24"/>
          <w:szCs w:val="24"/>
          <w:shd w:val="clear" w:color="auto" w:fill="FFFFFF"/>
        </w:rPr>
        <w:t> </w:t>
      </w:r>
      <w:r w:rsidR="004B6D71">
        <w:rPr>
          <w:rStyle w:val="ab"/>
          <w:rFonts w:ascii="Times New Roman" w:hAnsi="Times New Roman" w:cs="Times New Roman"/>
          <w:b w:val="0"/>
          <w:bCs w:val="0"/>
          <w:color w:val="000000" w:themeColor="text1"/>
          <w:sz w:val="24"/>
          <w:szCs w:val="24"/>
          <w:shd w:val="clear" w:color="auto" w:fill="FFFFFF"/>
        </w:rPr>
        <w:t xml:space="preserve"> </w:t>
      </w:r>
      <w:hyperlink r:id="rId14" w:history="1">
        <w:r w:rsidR="004B6D71" w:rsidRPr="004B6D71">
          <w:rPr>
            <w:rStyle w:val="-"/>
            <w:rFonts w:ascii="Times New Roman" w:hAnsi="Times New Roman" w:cs="Times New Roman"/>
            <w:b/>
            <w:bCs/>
            <w:sz w:val="24"/>
            <w:szCs w:val="24"/>
            <w:shd w:val="clear" w:color="auto" w:fill="FFFFFF"/>
          </w:rPr>
          <w:t>DS54.9.H3735P7 2020</w:t>
        </w:r>
      </w:hyperlink>
      <w:r w:rsidR="004B6D71" w:rsidRPr="004B6D71">
        <w:rPr>
          <w:rFonts w:ascii="Times New Roman" w:hAnsi="Times New Roman" w:cs="Times New Roman"/>
          <w:color w:val="000000" w:themeColor="text1"/>
          <w:sz w:val="24"/>
          <w:szCs w:val="24"/>
          <w:shd w:val="clear" w:color="auto" w:fill="FFFFFF"/>
        </w:rPr>
        <w:t>  </w:t>
      </w:r>
    </w:p>
    <w:p w14:paraId="0F7F120A" w14:textId="77777777" w:rsidR="00AB7102" w:rsidRPr="00911A52" w:rsidRDefault="00AB7102" w:rsidP="00D95377">
      <w:pPr>
        <w:shd w:val="clear" w:color="auto" w:fill="FFFFFF"/>
        <w:spacing w:after="0" w:line="240" w:lineRule="auto"/>
        <w:jc w:val="both"/>
        <w:textAlignment w:val="top"/>
        <w:rPr>
          <w:rFonts w:ascii="Times New Roman" w:eastAsia="Times New Roman" w:hAnsi="Times New Roman" w:cs="Times New Roman"/>
          <w:color w:val="151618"/>
          <w:sz w:val="24"/>
          <w:szCs w:val="24"/>
          <w:lang w:val="el-GR" w:eastAsia="el-CY"/>
        </w:rPr>
      </w:pPr>
    </w:p>
    <w:sectPr w:rsidR="00AB7102" w:rsidRPr="00911A5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3EB9" w14:textId="77777777" w:rsidR="00752711" w:rsidRDefault="00752711" w:rsidP="00F856FA">
      <w:pPr>
        <w:spacing w:after="0" w:line="240" w:lineRule="auto"/>
      </w:pPr>
      <w:r>
        <w:separator/>
      </w:r>
    </w:p>
  </w:endnote>
  <w:endnote w:type="continuationSeparator" w:id="0">
    <w:p w14:paraId="64C809F0" w14:textId="77777777" w:rsidR="00752711" w:rsidRDefault="00752711"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2C1A" w14:textId="77777777" w:rsidR="00752711" w:rsidRDefault="00752711" w:rsidP="00F856FA">
      <w:pPr>
        <w:spacing w:after="0" w:line="240" w:lineRule="auto"/>
      </w:pPr>
      <w:r>
        <w:separator/>
      </w:r>
    </w:p>
  </w:footnote>
  <w:footnote w:type="continuationSeparator" w:id="0">
    <w:p w14:paraId="046050DD" w14:textId="77777777" w:rsidR="00752711" w:rsidRDefault="00752711" w:rsidP="00F856FA">
      <w:pPr>
        <w:spacing w:after="0" w:line="240" w:lineRule="auto"/>
      </w:pPr>
      <w:r>
        <w:continuationSeparator/>
      </w:r>
    </w:p>
  </w:footnote>
  <w:footnote w:id="1">
    <w:p w14:paraId="0C9BEF0E" w14:textId="77777777" w:rsidR="00AB7102" w:rsidRPr="00DE36C0" w:rsidRDefault="00AB7102" w:rsidP="00AB7102">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Εφημερίδα  </w:t>
      </w:r>
      <w:r w:rsidRPr="00DE36C0">
        <w:rPr>
          <w:rFonts w:ascii="Times New Roman" w:hAnsi="Times New Roman" w:cs="Times New Roman"/>
          <w:i/>
          <w:lang w:val="el-GR"/>
        </w:rPr>
        <w:t xml:space="preserve">Νέον </w:t>
      </w:r>
      <w:proofErr w:type="spellStart"/>
      <w:r w:rsidRPr="00DE36C0">
        <w:rPr>
          <w:rFonts w:ascii="Times New Roman" w:hAnsi="Times New Roman" w:cs="Times New Roman"/>
          <w:i/>
          <w:lang w:val="el-GR"/>
        </w:rPr>
        <w:t>Κίτιον</w:t>
      </w:r>
      <w:proofErr w:type="spellEnd"/>
      <w:r w:rsidRPr="00DE36C0">
        <w:rPr>
          <w:rFonts w:ascii="Times New Roman" w:hAnsi="Times New Roman" w:cs="Times New Roman"/>
          <w:lang w:val="el-GR"/>
        </w:rPr>
        <w:t xml:space="preserve">, «ΟΛΙΓΑ ΑΚΟΜΗ  ΠΕΡΙ  ΤΩΝ ΠΕΡΙΑΔΟΜΕΝΩΝ ΦΗΜΩΝ», 8/20 Αυγούστου  1879.  </w:t>
      </w:r>
    </w:p>
  </w:footnote>
  <w:footnote w:id="2">
    <w:p w14:paraId="552EB1EB" w14:textId="77777777" w:rsidR="00AB7102" w:rsidRPr="00DE36C0" w:rsidRDefault="00AB7102" w:rsidP="00AB7102">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Εφημερίδα  </w:t>
      </w:r>
      <w:r w:rsidRPr="00DE36C0">
        <w:rPr>
          <w:rFonts w:ascii="Times New Roman" w:hAnsi="Times New Roman" w:cs="Times New Roman"/>
          <w:i/>
          <w:lang w:val="el-GR"/>
        </w:rPr>
        <w:t xml:space="preserve">Νέον </w:t>
      </w:r>
      <w:proofErr w:type="spellStart"/>
      <w:r w:rsidRPr="00DE36C0">
        <w:rPr>
          <w:rFonts w:ascii="Times New Roman" w:hAnsi="Times New Roman" w:cs="Times New Roman"/>
          <w:i/>
          <w:lang w:val="el-GR"/>
        </w:rPr>
        <w:t>Κίτιον</w:t>
      </w:r>
      <w:proofErr w:type="spellEnd"/>
      <w:r w:rsidRPr="00DE36C0">
        <w:rPr>
          <w:rFonts w:ascii="Times New Roman" w:hAnsi="Times New Roman" w:cs="Times New Roman"/>
          <w:lang w:val="el-GR"/>
        </w:rPr>
        <w:t xml:space="preserve">, «ΕΓΧΩΡΙΑ», 3/15 Οκτωβρίου  1879. </w:t>
      </w:r>
    </w:p>
  </w:footnote>
  <w:footnote w:id="3">
    <w:p w14:paraId="7CC8E046" w14:textId="77777777" w:rsidR="00AB7102" w:rsidRPr="00DE36C0" w:rsidRDefault="00AB7102" w:rsidP="00AB7102">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Εφημερίδα </w:t>
      </w:r>
      <w:r w:rsidRPr="00DE36C0">
        <w:rPr>
          <w:rFonts w:ascii="Times New Roman" w:hAnsi="Times New Roman" w:cs="Times New Roman"/>
          <w:i/>
          <w:lang w:val="el-GR"/>
        </w:rPr>
        <w:t xml:space="preserve">Φωνή της Κύπρου, </w:t>
      </w:r>
      <w:r w:rsidRPr="00DE36C0">
        <w:rPr>
          <w:rFonts w:ascii="Times New Roman" w:eastAsia="Times New Roman" w:hAnsi="Times New Roman" w:cs="Times New Roman"/>
          <w:color w:val="000000"/>
          <w:lang w:val="el-GR"/>
        </w:rPr>
        <w:t xml:space="preserve">25/6 Μαΐου  1890. </w:t>
      </w:r>
    </w:p>
  </w:footnote>
  <w:footnote w:id="4">
    <w:p w14:paraId="54447D06" w14:textId="20156F09" w:rsidR="00AB7102" w:rsidRPr="00DE36C0" w:rsidRDefault="00AB7102" w:rsidP="00AB7102">
      <w:pPr>
        <w:pStyle w:val="ad"/>
        <w:jc w:val="both"/>
        <w:rPr>
          <w:rFonts w:ascii="Times New Roman" w:hAnsi="Times New Roman" w:cs="Times New Roman"/>
          <w:color w:val="000000" w:themeColor="text1"/>
          <w:lang w:val="el-GR"/>
        </w:rPr>
      </w:pPr>
      <w:r w:rsidRPr="00DE36C0">
        <w:rPr>
          <w:rStyle w:val="ae"/>
          <w:rFonts w:ascii="Times New Roman" w:hAnsi="Times New Roman" w:cs="Times New Roman"/>
        </w:rPr>
        <w:footnoteRef/>
      </w:r>
      <w:r w:rsidRPr="00DE36C0">
        <w:rPr>
          <w:rFonts w:ascii="Times New Roman" w:hAnsi="Times New Roman" w:cs="Times New Roman"/>
          <w:bCs/>
          <w:color w:val="000000" w:themeColor="text1"/>
          <w:lang w:val="el-GR"/>
        </w:rPr>
        <w:t xml:space="preserve">Φαίδων Θ. Παπαδόπουλος, </w:t>
      </w:r>
      <w:r w:rsidRPr="00DE36C0">
        <w:rPr>
          <w:rFonts w:ascii="Times New Roman" w:hAnsi="Times New Roman" w:cs="Times New Roman"/>
          <w:bCs/>
          <w:i/>
          <w:color w:val="000000" w:themeColor="text1"/>
          <w:lang w:val="el-GR"/>
        </w:rPr>
        <w:t>Ισλαμικές</w:t>
      </w:r>
      <w:r w:rsidRPr="00DE36C0">
        <w:rPr>
          <w:rFonts w:ascii="Times New Roman" w:hAnsi="Times New Roman" w:cs="Times New Roman"/>
          <w:bCs/>
          <w:i/>
          <w:color w:val="000000" w:themeColor="text1"/>
        </w:rPr>
        <w:t> </w:t>
      </w:r>
      <w:r w:rsidRPr="00DE36C0">
        <w:rPr>
          <w:rFonts w:ascii="Times New Roman" w:hAnsi="Times New Roman" w:cs="Times New Roman"/>
          <w:bCs/>
          <w:i/>
          <w:color w:val="000000" w:themeColor="text1"/>
          <w:lang w:val="el-GR"/>
        </w:rPr>
        <w:t>κοινότητες στην Κύπρο κατά την περίοδο της βρετανικής κυριαρχίας (1878-1960)</w:t>
      </w:r>
      <w:r w:rsidRPr="00DE36C0">
        <w:rPr>
          <w:rFonts w:ascii="Times New Roman" w:hAnsi="Times New Roman" w:cs="Times New Roman"/>
          <w:bCs/>
          <w:color w:val="000000" w:themeColor="text1"/>
          <w:lang w:val="el-GR"/>
        </w:rPr>
        <w:t xml:space="preserve">, </w:t>
      </w:r>
      <w:r w:rsidRPr="00DE36C0">
        <w:rPr>
          <w:rFonts w:ascii="Times New Roman" w:hAnsi="Times New Roman" w:cs="Times New Roman"/>
          <w:color w:val="000000" w:themeColor="text1"/>
          <w:shd w:val="clear" w:color="auto" w:fill="FFFFFF"/>
          <w:lang w:val="el-GR"/>
        </w:rPr>
        <w:t xml:space="preserve">Κέντρο Μελετών Ιεράς Μονής </w:t>
      </w:r>
      <w:proofErr w:type="spellStart"/>
      <w:r w:rsidRPr="00DE36C0">
        <w:rPr>
          <w:rFonts w:ascii="Times New Roman" w:hAnsi="Times New Roman" w:cs="Times New Roman"/>
          <w:color w:val="000000" w:themeColor="text1"/>
          <w:shd w:val="clear" w:color="auto" w:fill="FFFFFF"/>
          <w:lang w:val="el-GR"/>
        </w:rPr>
        <w:t>Κύκκου</w:t>
      </w:r>
      <w:proofErr w:type="spellEnd"/>
      <w:r w:rsidRPr="00DE36C0">
        <w:rPr>
          <w:rFonts w:ascii="Times New Roman" w:hAnsi="Times New Roman" w:cs="Times New Roman"/>
          <w:color w:val="000000" w:themeColor="text1"/>
          <w:shd w:val="clear" w:color="auto" w:fill="FFFFFF"/>
          <w:lang w:val="el-GR"/>
        </w:rPr>
        <w:t xml:space="preserve">, Λευκωσία 2019, σελ. </w:t>
      </w:r>
      <w:r w:rsidRPr="00DE36C0">
        <w:rPr>
          <w:rFonts w:ascii="Times New Roman" w:hAnsi="Times New Roman" w:cs="Times New Roman"/>
          <w:color w:val="000000" w:themeColor="text1"/>
          <w:lang w:val="el-GR"/>
        </w:rPr>
        <w:t xml:space="preserve"> 207.</w:t>
      </w:r>
    </w:p>
  </w:footnote>
  <w:footnote w:id="5">
    <w:p w14:paraId="627D40B2" w14:textId="77777777" w:rsidR="00AB7102" w:rsidRPr="00DE36C0" w:rsidRDefault="00AB7102" w:rsidP="00AB7102">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eastAsia="Times New Roman" w:hAnsi="Times New Roman" w:cs="Times New Roman"/>
          <w:color w:val="000000"/>
          <w:lang w:val="el-GR"/>
        </w:rPr>
        <w:t xml:space="preserve">Εφημερίδα  </w:t>
      </w:r>
      <w:r w:rsidRPr="00DE36C0">
        <w:rPr>
          <w:rFonts w:ascii="Times New Roman" w:eastAsia="Times New Roman" w:hAnsi="Times New Roman" w:cs="Times New Roman"/>
          <w:i/>
          <w:iCs/>
          <w:color w:val="000000"/>
          <w:lang w:val="el-GR"/>
        </w:rPr>
        <w:t>Κυπριακός Φύλαξ</w:t>
      </w:r>
      <w:r w:rsidRPr="00DE36C0">
        <w:rPr>
          <w:rFonts w:ascii="Times New Roman" w:eastAsia="Times New Roman" w:hAnsi="Times New Roman" w:cs="Times New Roman"/>
          <w:color w:val="000000"/>
          <w:lang w:val="el-GR"/>
        </w:rPr>
        <w:t>, «ΠΩΣ ΕΡΓΑΖΟΝΤΑΙ  ΟΙ ΜΩΑΜΕΘΑΝΟΙ  ΕΝ  ΤΗΛΥΡΙΑ», 18 Αυγούστου  1907.</w:t>
      </w:r>
      <w:r w:rsidRPr="00DE36C0">
        <w:rPr>
          <w:rFonts w:ascii="Times New Roman" w:hAnsi="Times New Roman" w:cs="Times New Roman"/>
          <w:lang w:val="el-GR"/>
        </w:rPr>
        <w:t xml:space="preserve"> </w:t>
      </w:r>
    </w:p>
  </w:footnote>
  <w:footnote w:id="6">
    <w:p w14:paraId="7A27CD9E" w14:textId="33BCB0F0" w:rsidR="00AB7102" w:rsidRPr="00DE36C0" w:rsidRDefault="00AB7102" w:rsidP="00AB7102">
      <w:pPr>
        <w:pStyle w:val="ad"/>
        <w:rPr>
          <w:rFonts w:ascii="Times New Roman" w:hAnsi="Times New Roman" w:cs="Times New Roman"/>
          <w:color w:val="000000" w:themeColor="text1"/>
          <w:lang w:val="el-GR"/>
        </w:rPr>
      </w:pPr>
      <w:r w:rsidRPr="00DE36C0">
        <w:rPr>
          <w:rStyle w:val="ae"/>
          <w:rFonts w:ascii="Times New Roman" w:hAnsi="Times New Roman" w:cs="Times New Roman"/>
        </w:rPr>
        <w:footnoteRef/>
      </w:r>
      <w:r w:rsidRPr="00DE36C0">
        <w:rPr>
          <w:rFonts w:ascii="Times New Roman" w:hAnsi="Times New Roman" w:cs="Times New Roman"/>
          <w:color w:val="000000" w:themeColor="text1"/>
          <w:lang w:val="el-GR"/>
        </w:rPr>
        <w:t xml:space="preserve">Νέαρχος  Κληρίδης, </w:t>
      </w:r>
      <w:r w:rsidRPr="00DE36C0">
        <w:rPr>
          <w:rFonts w:ascii="Times New Roman" w:hAnsi="Times New Roman" w:cs="Times New Roman"/>
          <w:i/>
          <w:color w:val="000000" w:themeColor="text1"/>
          <w:lang w:val="el-GR"/>
        </w:rPr>
        <w:t xml:space="preserve">Χωριά και πολιτείες της Κύπρου : για να </w:t>
      </w:r>
      <w:proofErr w:type="spellStart"/>
      <w:r w:rsidRPr="00DE36C0">
        <w:rPr>
          <w:rFonts w:ascii="Times New Roman" w:hAnsi="Times New Roman" w:cs="Times New Roman"/>
          <w:i/>
          <w:color w:val="000000" w:themeColor="text1"/>
          <w:lang w:val="el-GR"/>
        </w:rPr>
        <w:t>γνωρίσωμε</w:t>
      </w:r>
      <w:proofErr w:type="spellEnd"/>
      <w:r w:rsidRPr="00DE36C0">
        <w:rPr>
          <w:rFonts w:ascii="Times New Roman" w:hAnsi="Times New Roman" w:cs="Times New Roman"/>
          <w:i/>
          <w:color w:val="000000" w:themeColor="text1"/>
          <w:lang w:val="el-GR"/>
        </w:rPr>
        <w:t xml:space="preserve"> την Κύπρο μας</w:t>
      </w:r>
      <w:r w:rsidRPr="00DE36C0">
        <w:rPr>
          <w:rFonts w:ascii="Times New Roman" w:hAnsi="Times New Roman" w:cs="Times New Roman"/>
          <w:color w:val="000000" w:themeColor="text1"/>
          <w:lang w:val="el-GR"/>
        </w:rPr>
        <w:t>, Λευκωσία 1961, σελ. 176.</w:t>
      </w:r>
      <w:r w:rsidRPr="00DE36C0">
        <w:rPr>
          <w:rFonts w:ascii="Times New Roman" w:hAnsi="Times New Roman" w:cs="Times New Roman"/>
          <w:lang w:val="el-GR"/>
        </w:rPr>
        <w:t xml:space="preserve"> </w:t>
      </w:r>
    </w:p>
  </w:footnote>
  <w:footnote w:id="7">
    <w:p w14:paraId="2DB08741" w14:textId="4F2781C1" w:rsidR="00AB7102" w:rsidRPr="00DE36C0" w:rsidRDefault="00AB7102" w:rsidP="00AB7102">
      <w:pPr>
        <w:pStyle w:val="ad"/>
        <w:rPr>
          <w:rFonts w:ascii="Times New Roman" w:hAnsi="Times New Roman" w:cs="Times New Roman"/>
          <w:color w:val="000000" w:themeColor="text1"/>
          <w:lang w:val="el-GR"/>
        </w:rPr>
      </w:pPr>
      <w:r w:rsidRPr="00DE36C0">
        <w:rPr>
          <w:rStyle w:val="ae"/>
          <w:rFonts w:ascii="Times New Roman" w:hAnsi="Times New Roman" w:cs="Times New Roman"/>
          <w:color w:val="000000" w:themeColor="text1"/>
        </w:rPr>
        <w:footnoteRef/>
      </w:r>
      <w:r w:rsidRPr="00DE36C0">
        <w:rPr>
          <w:rFonts w:ascii="Times New Roman" w:hAnsi="Times New Roman" w:cs="Times New Roman"/>
          <w:color w:val="000000" w:themeColor="text1"/>
          <w:lang w:val="tr-TR"/>
        </w:rPr>
        <w:t xml:space="preserve">Kutlu Adalı, </w:t>
      </w:r>
      <w:r w:rsidRPr="00DE36C0">
        <w:rPr>
          <w:rFonts w:ascii="Times New Roman" w:hAnsi="Times New Roman" w:cs="Times New Roman"/>
          <w:i/>
          <w:color w:val="000000" w:themeColor="text1"/>
          <w:lang w:val="tr-TR"/>
        </w:rPr>
        <w:t>Köy raporları 196</w:t>
      </w:r>
      <w:r w:rsidRPr="00DE36C0">
        <w:rPr>
          <w:rFonts w:ascii="Times New Roman" w:hAnsi="Times New Roman" w:cs="Times New Roman"/>
          <w:i/>
          <w:color w:val="000000" w:themeColor="text1"/>
          <w:lang w:val="de-DE"/>
        </w:rPr>
        <w:t>2</w:t>
      </w:r>
      <w:r w:rsidRPr="00DE36C0">
        <w:rPr>
          <w:rFonts w:ascii="Times New Roman" w:hAnsi="Times New Roman" w:cs="Times New Roman"/>
          <w:color w:val="000000" w:themeColor="text1"/>
          <w:lang w:val="tr-TR"/>
        </w:rPr>
        <w:t>, Kıbrıs Türk Cemaat Meclisi, Lefkoşa</w:t>
      </w:r>
      <w:r w:rsidR="00DE36C0" w:rsidRPr="00DE36C0">
        <w:rPr>
          <w:rFonts w:ascii="Times New Roman" w:hAnsi="Times New Roman" w:cs="Times New Roman"/>
          <w:color w:val="000000" w:themeColor="text1"/>
          <w:lang w:val="el-GR"/>
        </w:rPr>
        <w:t xml:space="preserve"> </w:t>
      </w:r>
      <w:r w:rsidRPr="00DE36C0">
        <w:rPr>
          <w:rFonts w:ascii="Times New Roman" w:hAnsi="Times New Roman" w:cs="Times New Roman"/>
          <w:color w:val="000000" w:themeColor="text1"/>
          <w:lang w:val="tr-TR"/>
        </w:rPr>
        <w:t>196</w:t>
      </w:r>
      <w:r w:rsidRPr="00DE36C0">
        <w:rPr>
          <w:rFonts w:ascii="Times New Roman" w:hAnsi="Times New Roman" w:cs="Times New Roman"/>
          <w:color w:val="000000" w:themeColor="text1"/>
          <w:lang w:val="de-DE"/>
        </w:rPr>
        <w:t>2</w:t>
      </w:r>
      <w:r w:rsidRPr="00DE36C0">
        <w:rPr>
          <w:rFonts w:ascii="Times New Roman" w:hAnsi="Times New Roman" w:cs="Times New Roman"/>
          <w:color w:val="000000" w:themeColor="text1"/>
          <w:lang w:val="tr-TR"/>
        </w:rPr>
        <w:t xml:space="preserve">, </w:t>
      </w:r>
      <w:proofErr w:type="spellStart"/>
      <w:r w:rsidRPr="00DE36C0">
        <w:rPr>
          <w:rFonts w:ascii="Times New Roman" w:hAnsi="Times New Roman" w:cs="Times New Roman"/>
          <w:color w:val="000000" w:themeColor="text1"/>
          <w:lang w:val="el-GR"/>
        </w:rPr>
        <w:t>σελ</w:t>
      </w:r>
      <w:proofErr w:type="spellEnd"/>
      <w:r w:rsidRPr="00DE36C0">
        <w:rPr>
          <w:rFonts w:ascii="Times New Roman" w:hAnsi="Times New Roman" w:cs="Times New Roman"/>
          <w:color w:val="000000" w:themeColor="text1"/>
          <w:lang w:val="de-DE"/>
        </w:rPr>
        <w:t xml:space="preserve">. 20. </w:t>
      </w:r>
    </w:p>
  </w:footnote>
  <w:footnote w:id="8">
    <w:p w14:paraId="62C1E311" w14:textId="77777777" w:rsidR="005852EF" w:rsidRPr="00DE36C0" w:rsidRDefault="005852EF" w:rsidP="005852EF">
      <w:pPr>
        <w:spacing w:after="0" w:line="240" w:lineRule="auto"/>
        <w:jc w:val="both"/>
        <w:rPr>
          <w:rFonts w:ascii="Times New Roman" w:hAnsi="Times New Roman" w:cs="Times New Roman"/>
          <w:color w:val="000000" w:themeColor="text1"/>
          <w:sz w:val="20"/>
          <w:szCs w:val="20"/>
          <w:lang w:val="el-GR"/>
        </w:rPr>
      </w:pPr>
      <w:r w:rsidRPr="00DE36C0">
        <w:rPr>
          <w:rStyle w:val="ae"/>
          <w:rFonts w:ascii="Times New Roman" w:hAnsi="Times New Roman" w:cs="Times New Roman"/>
          <w:color w:val="000000" w:themeColor="text1"/>
          <w:sz w:val="20"/>
          <w:szCs w:val="20"/>
        </w:rPr>
        <w:footnoteRef/>
      </w:r>
      <w:r w:rsidRPr="00DE36C0">
        <w:rPr>
          <w:rFonts w:ascii="Times New Roman" w:hAnsi="Times New Roman" w:cs="Times New Roman"/>
          <w:color w:val="000000" w:themeColor="text1"/>
          <w:sz w:val="20"/>
          <w:szCs w:val="20"/>
          <w:lang w:val="tr-TR"/>
        </w:rPr>
        <w:t xml:space="preserve">Kutlu Adalı, </w:t>
      </w:r>
      <w:r w:rsidRPr="00DE36C0">
        <w:rPr>
          <w:rFonts w:ascii="Times New Roman" w:hAnsi="Times New Roman" w:cs="Times New Roman"/>
          <w:i/>
          <w:color w:val="000000" w:themeColor="text1"/>
          <w:sz w:val="20"/>
          <w:szCs w:val="20"/>
          <w:lang w:val="tr-TR"/>
        </w:rPr>
        <w:t>Köy raporları 1963</w:t>
      </w:r>
      <w:r w:rsidRPr="00DE36C0">
        <w:rPr>
          <w:rFonts w:ascii="Times New Roman" w:hAnsi="Times New Roman" w:cs="Times New Roman"/>
          <w:color w:val="000000" w:themeColor="text1"/>
          <w:sz w:val="20"/>
          <w:szCs w:val="20"/>
          <w:lang w:val="tr-TR"/>
        </w:rPr>
        <w:t>, Kıbrıs Türk Cemaat Meclisi, Lefkoşa</w:t>
      </w:r>
      <w:r>
        <w:rPr>
          <w:rFonts w:ascii="Times New Roman" w:hAnsi="Times New Roman" w:cs="Times New Roman"/>
          <w:color w:val="000000" w:themeColor="text1"/>
          <w:sz w:val="20"/>
          <w:szCs w:val="20"/>
          <w:lang w:val="el-GR"/>
        </w:rPr>
        <w:t xml:space="preserve"> </w:t>
      </w:r>
      <w:r w:rsidRPr="00DE36C0">
        <w:rPr>
          <w:rFonts w:ascii="Times New Roman" w:hAnsi="Times New Roman" w:cs="Times New Roman"/>
          <w:color w:val="000000" w:themeColor="text1"/>
          <w:sz w:val="20"/>
          <w:szCs w:val="20"/>
          <w:lang w:val="tr-TR"/>
        </w:rPr>
        <w:t xml:space="preserve">1963, </w:t>
      </w:r>
      <w:proofErr w:type="spellStart"/>
      <w:r w:rsidRPr="00DE36C0">
        <w:rPr>
          <w:rFonts w:ascii="Times New Roman" w:hAnsi="Times New Roman" w:cs="Times New Roman"/>
          <w:color w:val="000000" w:themeColor="text1"/>
          <w:sz w:val="20"/>
          <w:szCs w:val="20"/>
          <w:lang w:val="el-GR"/>
        </w:rPr>
        <w:t>σελ</w:t>
      </w:r>
      <w:proofErr w:type="spellEnd"/>
      <w:r w:rsidRPr="00DE36C0">
        <w:rPr>
          <w:rFonts w:ascii="Times New Roman" w:hAnsi="Times New Roman" w:cs="Times New Roman"/>
          <w:color w:val="000000" w:themeColor="text1"/>
          <w:sz w:val="20"/>
          <w:szCs w:val="20"/>
          <w:lang w:val="de-DE"/>
        </w:rPr>
        <w:t xml:space="preserve">. </w:t>
      </w:r>
      <w:r w:rsidRPr="00DE36C0">
        <w:rPr>
          <w:rFonts w:ascii="Times New Roman" w:hAnsi="Times New Roman" w:cs="Times New Roman"/>
          <w:color w:val="000000" w:themeColor="text1"/>
          <w:sz w:val="20"/>
          <w:szCs w:val="20"/>
          <w:lang w:val="tr-TR"/>
        </w:rPr>
        <w:t xml:space="preserve">23.  </w:t>
      </w:r>
    </w:p>
  </w:footnote>
  <w:footnote w:id="9">
    <w:p w14:paraId="68419AF5" w14:textId="77777777" w:rsidR="00AB7102" w:rsidRPr="00DE36C0" w:rsidRDefault="00AB7102" w:rsidP="00AB7102">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Εφημερίδα  </w:t>
      </w:r>
      <w:r w:rsidRPr="00DE36C0">
        <w:rPr>
          <w:rFonts w:ascii="Times New Roman" w:hAnsi="Times New Roman" w:cs="Times New Roman"/>
          <w:i/>
          <w:lang w:val="el-GR"/>
        </w:rPr>
        <w:t>Φωνή της Κύπρου,</w:t>
      </w:r>
      <w:r w:rsidRPr="00DE36C0">
        <w:rPr>
          <w:rFonts w:ascii="Times New Roman" w:hAnsi="Times New Roman" w:cs="Times New Roman"/>
          <w:lang w:val="el-GR"/>
        </w:rPr>
        <w:t xml:space="preserve"> 21)2 Αυγούστου 1884.</w:t>
      </w:r>
    </w:p>
  </w:footnote>
  <w:footnote w:id="10">
    <w:p w14:paraId="5A282739" w14:textId="001C7FA5" w:rsidR="00AB7102" w:rsidRPr="00DE36C0" w:rsidRDefault="00AB7102" w:rsidP="00AB7102">
      <w:pPr>
        <w:pStyle w:val="ad"/>
        <w:jc w:val="both"/>
        <w:rPr>
          <w:rFonts w:ascii="Times New Roman" w:hAnsi="Times New Roman" w:cs="Times New Roman"/>
          <w:color w:val="000000" w:themeColor="text1"/>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Μενέλαος Ν. Χριστοδούλου, «Περί των Λινοβαμβάκων», Χρύσανθος </w:t>
      </w:r>
      <w:proofErr w:type="spellStart"/>
      <w:r w:rsidRPr="00DE36C0">
        <w:rPr>
          <w:rFonts w:ascii="Times New Roman" w:hAnsi="Times New Roman" w:cs="Times New Roman"/>
          <w:lang w:val="el-GR"/>
        </w:rPr>
        <w:t>Στ</w:t>
      </w:r>
      <w:proofErr w:type="spellEnd"/>
      <w:r w:rsidRPr="00DE36C0">
        <w:rPr>
          <w:rFonts w:ascii="Times New Roman" w:hAnsi="Times New Roman" w:cs="Times New Roman"/>
          <w:lang w:val="el-GR"/>
        </w:rPr>
        <w:t>. Κυπριανού (</w:t>
      </w:r>
      <w:proofErr w:type="spellStart"/>
      <w:r w:rsidRPr="00DE36C0">
        <w:rPr>
          <w:rFonts w:ascii="Times New Roman" w:hAnsi="Times New Roman" w:cs="Times New Roman"/>
          <w:lang w:val="el-GR"/>
        </w:rPr>
        <w:t>επιμ</w:t>
      </w:r>
      <w:proofErr w:type="spellEnd"/>
      <w:r w:rsidRPr="00DE36C0">
        <w:rPr>
          <w:rFonts w:ascii="Times New Roman" w:hAnsi="Times New Roman" w:cs="Times New Roman"/>
          <w:lang w:val="el-GR"/>
        </w:rPr>
        <w:t xml:space="preserve">.), </w:t>
      </w:r>
      <w:proofErr w:type="spellStart"/>
      <w:r w:rsidRPr="00DE36C0">
        <w:rPr>
          <w:rFonts w:ascii="Times New Roman" w:hAnsi="Times New Roman" w:cs="Times New Roman"/>
          <w:i/>
          <w:lang w:val="el-GR"/>
        </w:rPr>
        <w:t>Συμπόσιον</w:t>
      </w:r>
      <w:proofErr w:type="spellEnd"/>
      <w:r w:rsidRPr="00DE36C0">
        <w:rPr>
          <w:rFonts w:ascii="Times New Roman" w:hAnsi="Times New Roman" w:cs="Times New Roman"/>
          <w:i/>
          <w:lang w:val="el-GR"/>
        </w:rPr>
        <w:t xml:space="preserve"> λαογραφίας του περιοδικού ''Λαογραφική  Κύπρος'',</w:t>
      </w:r>
      <w:r w:rsidRPr="00DE36C0">
        <w:rPr>
          <w:rFonts w:ascii="Times New Roman" w:hAnsi="Times New Roman" w:cs="Times New Roman"/>
          <w:lang w:val="el-GR"/>
        </w:rPr>
        <w:t xml:space="preserve"> Λευκωσία</w:t>
      </w:r>
      <w:r w:rsidR="00DE36C0">
        <w:rPr>
          <w:rFonts w:ascii="Times New Roman" w:hAnsi="Times New Roman" w:cs="Times New Roman"/>
          <w:lang w:val="el-GR"/>
        </w:rPr>
        <w:t xml:space="preserve"> </w:t>
      </w:r>
      <w:r w:rsidRPr="00DE36C0">
        <w:rPr>
          <w:rFonts w:ascii="Times New Roman" w:hAnsi="Times New Roman" w:cs="Times New Roman"/>
          <w:lang w:val="el-GR"/>
        </w:rPr>
        <w:t xml:space="preserve">1972, </w:t>
      </w:r>
      <w:proofErr w:type="spellStart"/>
      <w:r w:rsidRPr="00DE36C0">
        <w:rPr>
          <w:rFonts w:ascii="Times New Roman" w:hAnsi="Times New Roman" w:cs="Times New Roman"/>
          <w:lang w:val="el-GR"/>
        </w:rPr>
        <w:t>σσ</w:t>
      </w:r>
      <w:proofErr w:type="spellEnd"/>
      <w:r w:rsidRPr="00DE36C0">
        <w:rPr>
          <w:rFonts w:ascii="Times New Roman" w:hAnsi="Times New Roman" w:cs="Times New Roman"/>
          <w:lang w:val="el-GR"/>
        </w:rPr>
        <w:t>.</w:t>
      </w:r>
      <w:r w:rsidRPr="00DE36C0">
        <w:rPr>
          <w:rFonts w:ascii="Times New Roman" w:hAnsi="Times New Roman" w:cs="Times New Roman"/>
          <w:lang w:val="tr-TR"/>
        </w:rPr>
        <w:t xml:space="preserve"> </w:t>
      </w:r>
      <w:r w:rsidRPr="00DE36C0">
        <w:rPr>
          <w:rFonts w:ascii="Times New Roman" w:hAnsi="Times New Roman" w:cs="Times New Roman"/>
          <w:lang w:val="el-GR"/>
        </w:rPr>
        <w:t>105-106.</w:t>
      </w:r>
    </w:p>
  </w:footnote>
  <w:footnote w:id="11">
    <w:p w14:paraId="51759F21" w14:textId="723DA6F3" w:rsidR="00AB7102" w:rsidRPr="00DE36C0" w:rsidRDefault="00AB7102" w:rsidP="00AB7102">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Παρασκευάς  Σαμαράς, </w:t>
      </w:r>
      <w:r w:rsidRPr="00DE36C0">
        <w:rPr>
          <w:rFonts w:ascii="Times New Roman" w:hAnsi="Times New Roman" w:cs="Times New Roman"/>
          <w:i/>
          <w:lang w:val="el-GR"/>
        </w:rPr>
        <w:t xml:space="preserve">Η ελληνική καταγωγή των Τουρκοκυπρίων : ιστορική μελέτη, </w:t>
      </w:r>
      <w:r w:rsidRPr="00DE36C0">
        <w:rPr>
          <w:rFonts w:ascii="Times New Roman" w:hAnsi="Times New Roman" w:cs="Times New Roman"/>
          <w:lang w:val="el-GR"/>
        </w:rPr>
        <w:t>Αθήνα</w:t>
      </w:r>
      <w:r w:rsidR="00DE36C0">
        <w:rPr>
          <w:rFonts w:ascii="Times New Roman" w:hAnsi="Times New Roman" w:cs="Times New Roman"/>
          <w:lang w:val="el-GR"/>
        </w:rPr>
        <w:t xml:space="preserve"> </w:t>
      </w:r>
      <w:r w:rsidRPr="00DE36C0">
        <w:rPr>
          <w:rFonts w:ascii="Times New Roman" w:hAnsi="Times New Roman" w:cs="Times New Roman"/>
          <w:lang w:val="el-GR"/>
        </w:rPr>
        <w:t xml:space="preserve">1987, </w:t>
      </w:r>
      <w:proofErr w:type="spellStart"/>
      <w:r w:rsidRPr="00DE36C0">
        <w:rPr>
          <w:rFonts w:ascii="Times New Roman" w:hAnsi="Times New Roman" w:cs="Times New Roman"/>
          <w:lang w:val="el-GR"/>
        </w:rPr>
        <w:t>σσ</w:t>
      </w:r>
      <w:proofErr w:type="spellEnd"/>
      <w:r w:rsidRPr="00DE36C0">
        <w:rPr>
          <w:rFonts w:ascii="Times New Roman" w:hAnsi="Times New Roman" w:cs="Times New Roman"/>
          <w:lang w:val="el-GR"/>
        </w:rPr>
        <w:t xml:space="preserve">. 24-27. </w:t>
      </w:r>
    </w:p>
  </w:footnote>
  <w:footnote w:id="12">
    <w:p w14:paraId="283ED0BF" w14:textId="4933399F" w:rsidR="00AB7102" w:rsidRPr="00DE36C0" w:rsidRDefault="00AB7102" w:rsidP="00AB7102">
      <w:pPr>
        <w:spacing w:after="0" w:line="240" w:lineRule="auto"/>
        <w:rPr>
          <w:rFonts w:ascii="Times New Roman" w:hAnsi="Times New Roman" w:cs="Times New Roman"/>
          <w:sz w:val="20"/>
          <w:szCs w:val="20"/>
          <w:lang w:val="el-GR"/>
        </w:rPr>
      </w:pPr>
      <w:r w:rsidRPr="00DE36C0">
        <w:rPr>
          <w:rStyle w:val="ae"/>
          <w:rFonts w:ascii="Times New Roman" w:hAnsi="Times New Roman" w:cs="Times New Roman"/>
          <w:sz w:val="20"/>
          <w:szCs w:val="20"/>
        </w:rPr>
        <w:footnoteRef/>
      </w:r>
      <w:r w:rsidRPr="00DE36C0">
        <w:rPr>
          <w:rFonts w:ascii="Times New Roman" w:hAnsi="Times New Roman" w:cs="Times New Roman"/>
          <w:sz w:val="20"/>
          <w:szCs w:val="20"/>
          <w:lang w:val="el-GR"/>
        </w:rPr>
        <w:t>Κυριάκος</w:t>
      </w:r>
      <w:r w:rsidRPr="00DE36C0">
        <w:rPr>
          <w:rFonts w:ascii="Times New Roman" w:hAnsi="Times New Roman" w:cs="Times New Roman"/>
          <w:sz w:val="20"/>
          <w:szCs w:val="20"/>
          <w:lang w:val="de-DE"/>
        </w:rPr>
        <w:t xml:space="preserve"> </w:t>
      </w:r>
      <w:r w:rsidRPr="00DE36C0">
        <w:rPr>
          <w:rFonts w:ascii="Times New Roman" w:hAnsi="Times New Roman" w:cs="Times New Roman"/>
          <w:sz w:val="20"/>
          <w:szCs w:val="20"/>
          <w:lang w:val="el-GR"/>
        </w:rPr>
        <w:t xml:space="preserve"> </w:t>
      </w:r>
      <w:proofErr w:type="spellStart"/>
      <w:r w:rsidRPr="00DE36C0">
        <w:rPr>
          <w:rFonts w:ascii="Times New Roman" w:hAnsi="Times New Roman" w:cs="Times New Roman"/>
          <w:sz w:val="20"/>
          <w:szCs w:val="20"/>
          <w:lang w:val="el-GR"/>
        </w:rPr>
        <w:t>Χατζηιωάννου</w:t>
      </w:r>
      <w:proofErr w:type="spellEnd"/>
      <w:r w:rsidRPr="00DE36C0">
        <w:rPr>
          <w:rFonts w:ascii="Times New Roman" w:hAnsi="Times New Roman" w:cs="Times New Roman"/>
          <w:sz w:val="20"/>
          <w:szCs w:val="20"/>
          <w:lang w:val="de-DE"/>
        </w:rPr>
        <w:t xml:space="preserve">, </w:t>
      </w:r>
      <w:r w:rsidRPr="00DE36C0">
        <w:rPr>
          <w:rFonts w:ascii="Times New Roman" w:hAnsi="Times New Roman" w:cs="Times New Roman"/>
          <w:i/>
          <w:sz w:val="20"/>
          <w:szCs w:val="20"/>
          <w:lang w:val="el-GR"/>
        </w:rPr>
        <w:t>Η</w:t>
      </w:r>
      <w:r w:rsidRPr="00DE36C0">
        <w:rPr>
          <w:rFonts w:ascii="Times New Roman" w:hAnsi="Times New Roman" w:cs="Times New Roman"/>
          <w:i/>
          <w:sz w:val="20"/>
          <w:szCs w:val="20"/>
          <w:lang w:val="de-DE"/>
        </w:rPr>
        <w:t xml:space="preserve"> </w:t>
      </w:r>
      <w:r w:rsidRPr="00DE36C0">
        <w:rPr>
          <w:rFonts w:ascii="Times New Roman" w:hAnsi="Times New Roman" w:cs="Times New Roman"/>
          <w:i/>
          <w:sz w:val="20"/>
          <w:szCs w:val="20"/>
          <w:lang w:val="el-GR"/>
        </w:rPr>
        <w:t>καταγωγή</w:t>
      </w:r>
      <w:r w:rsidRPr="00DE36C0">
        <w:rPr>
          <w:rFonts w:ascii="Times New Roman" w:hAnsi="Times New Roman" w:cs="Times New Roman"/>
          <w:i/>
          <w:sz w:val="20"/>
          <w:szCs w:val="20"/>
          <w:lang w:val="de-DE"/>
        </w:rPr>
        <w:t xml:space="preserve"> </w:t>
      </w:r>
      <w:r w:rsidRPr="00DE36C0">
        <w:rPr>
          <w:rFonts w:ascii="Times New Roman" w:hAnsi="Times New Roman" w:cs="Times New Roman"/>
          <w:i/>
          <w:sz w:val="20"/>
          <w:szCs w:val="20"/>
          <w:lang w:val="el-GR"/>
        </w:rPr>
        <w:t>των</w:t>
      </w:r>
      <w:r w:rsidRPr="00DE36C0">
        <w:rPr>
          <w:rFonts w:ascii="Times New Roman" w:hAnsi="Times New Roman" w:cs="Times New Roman"/>
          <w:i/>
          <w:sz w:val="20"/>
          <w:szCs w:val="20"/>
          <w:lang w:val="de-DE"/>
        </w:rPr>
        <w:t xml:space="preserve"> </w:t>
      </w:r>
      <w:r w:rsidRPr="00DE36C0">
        <w:rPr>
          <w:rFonts w:ascii="Times New Roman" w:hAnsi="Times New Roman" w:cs="Times New Roman"/>
          <w:i/>
          <w:sz w:val="20"/>
          <w:szCs w:val="20"/>
          <w:lang w:val="el-GR"/>
        </w:rPr>
        <w:t xml:space="preserve">Τουρκοκυπρίων </w:t>
      </w:r>
      <w:r w:rsidRPr="00DE36C0">
        <w:rPr>
          <w:rFonts w:ascii="Times New Roman" w:hAnsi="Times New Roman" w:cs="Times New Roman"/>
          <w:i/>
          <w:sz w:val="20"/>
          <w:szCs w:val="20"/>
          <w:lang w:val="de-DE"/>
        </w:rPr>
        <w:t xml:space="preserve"> </w:t>
      </w:r>
      <w:r w:rsidRPr="00DE36C0">
        <w:rPr>
          <w:rFonts w:ascii="Times New Roman" w:hAnsi="Times New Roman" w:cs="Times New Roman"/>
          <w:i/>
          <w:sz w:val="20"/>
          <w:szCs w:val="20"/>
          <w:lang w:val="el-GR"/>
        </w:rPr>
        <w:t>και</w:t>
      </w:r>
      <w:r w:rsidRPr="00DE36C0">
        <w:rPr>
          <w:rFonts w:ascii="Times New Roman" w:hAnsi="Times New Roman" w:cs="Times New Roman"/>
          <w:i/>
          <w:sz w:val="20"/>
          <w:szCs w:val="20"/>
          <w:lang w:val="de-DE"/>
        </w:rPr>
        <w:t xml:space="preserve"> </w:t>
      </w:r>
      <w:r w:rsidRPr="00DE36C0">
        <w:rPr>
          <w:rFonts w:ascii="Times New Roman" w:hAnsi="Times New Roman" w:cs="Times New Roman"/>
          <w:i/>
          <w:sz w:val="20"/>
          <w:szCs w:val="20"/>
          <w:lang w:val="el-GR"/>
        </w:rPr>
        <w:t>το</w:t>
      </w:r>
      <w:r w:rsidRPr="00DE36C0">
        <w:rPr>
          <w:rFonts w:ascii="Times New Roman" w:hAnsi="Times New Roman" w:cs="Times New Roman"/>
          <w:i/>
          <w:sz w:val="20"/>
          <w:szCs w:val="20"/>
          <w:lang w:val="de-DE"/>
        </w:rPr>
        <w:t xml:space="preserve"> </w:t>
      </w:r>
      <w:r w:rsidRPr="00DE36C0">
        <w:rPr>
          <w:rFonts w:ascii="Times New Roman" w:hAnsi="Times New Roman" w:cs="Times New Roman"/>
          <w:i/>
          <w:sz w:val="20"/>
          <w:szCs w:val="20"/>
          <w:lang w:val="el-GR"/>
        </w:rPr>
        <w:t>κυπριακό</w:t>
      </w:r>
      <w:r w:rsidRPr="00DE36C0">
        <w:rPr>
          <w:rFonts w:ascii="Times New Roman" w:hAnsi="Times New Roman" w:cs="Times New Roman"/>
          <w:sz w:val="20"/>
          <w:szCs w:val="20"/>
          <w:lang w:val="de-DE"/>
        </w:rPr>
        <w:t xml:space="preserve">, </w:t>
      </w:r>
      <w:r w:rsidRPr="00DE36C0">
        <w:rPr>
          <w:rFonts w:ascii="Times New Roman" w:hAnsi="Times New Roman" w:cs="Times New Roman"/>
          <w:sz w:val="20"/>
          <w:szCs w:val="20"/>
          <w:lang w:val="el-GR"/>
        </w:rPr>
        <w:t>Λευκωσία</w:t>
      </w:r>
      <w:r w:rsidR="00DE36C0">
        <w:rPr>
          <w:rFonts w:ascii="Times New Roman" w:hAnsi="Times New Roman" w:cs="Times New Roman"/>
          <w:sz w:val="20"/>
          <w:szCs w:val="20"/>
          <w:lang w:val="el-GR"/>
        </w:rPr>
        <w:t xml:space="preserve"> </w:t>
      </w:r>
      <w:r w:rsidRPr="00DE36C0">
        <w:rPr>
          <w:rFonts w:ascii="Times New Roman" w:hAnsi="Times New Roman" w:cs="Times New Roman"/>
          <w:sz w:val="20"/>
          <w:szCs w:val="20"/>
          <w:lang w:val="de-DE"/>
        </w:rPr>
        <w:t>19</w:t>
      </w:r>
      <w:r w:rsidRPr="00DE36C0">
        <w:rPr>
          <w:rFonts w:ascii="Times New Roman" w:hAnsi="Times New Roman" w:cs="Times New Roman"/>
          <w:sz w:val="20"/>
          <w:szCs w:val="20"/>
          <w:lang w:val="el-GR"/>
        </w:rPr>
        <w:t>76</w:t>
      </w:r>
      <w:r w:rsidRPr="00DE36C0">
        <w:rPr>
          <w:rFonts w:ascii="Times New Roman" w:hAnsi="Times New Roman" w:cs="Times New Roman"/>
          <w:sz w:val="20"/>
          <w:szCs w:val="20"/>
          <w:lang w:val="de-DE"/>
        </w:rPr>
        <w:t xml:space="preserve">, </w:t>
      </w:r>
      <w:r w:rsidRPr="00DE36C0">
        <w:rPr>
          <w:rFonts w:ascii="Times New Roman" w:hAnsi="Times New Roman" w:cs="Times New Roman"/>
          <w:sz w:val="20"/>
          <w:szCs w:val="20"/>
          <w:lang w:val="el-GR"/>
        </w:rPr>
        <w:t xml:space="preserve"> σελ. 11.</w:t>
      </w:r>
    </w:p>
  </w:footnote>
  <w:footnote w:id="13">
    <w:p w14:paraId="18198F28" w14:textId="240715C5" w:rsidR="00795104" w:rsidRPr="00DE36C0" w:rsidRDefault="00795104">
      <w:pPr>
        <w:pStyle w:val="ad"/>
        <w:rPr>
          <w:rFonts w:ascii="Times New Roman" w:hAnsi="Times New Roman" w:cs="Times New Roman"/>
          <w:lang w:val="el-GR"/>
        </w:rPr>
      </w:pPr>
      <w:r w:rsidRPr="00DE36C0">
        <w:rPr>
          <w:rStyle w:val="ae"/>
          <w:rFonts w:ascii="Times New Roman" w:hAnsi="Times New Roman" w:cs="Times New Roman"/>
        </w:rPr>
        <w:footnoteRef/>
      </w:r>
      <w:r w:rsidRPr="00DE36C0">
        <w:rPr>
          <w:rFonts w:ascii="Times New Roman" w:hAnsi="Times New Roman" w:cs="Times New Roman"/>
          <w:lang w:val="el-GR"/>
        </w:rPr>
        <w:t xml:space="preserve">Α. </w:t>
      </w:r>
      <w:r w:rsidRPr="00DE36C0">
        <w:rPr>
          <w:rFonts w:ascii="Times New Roman" w:hAnsi="Times New Roman" w:cs="Times New Roman"/>
        </w:rPr>
        <w:t>Πα</w:t>
      </w:r>
      <w:proofErr w:type="spellStart"/>
      <w:r w:rsidRPr="00DE36C0">
        <w:rPr>
          <w:rFonts w:ascii="Times New Roman" w:hAnsi="Times New Roman" w:cs="Times New Roman"/>
        </w:rPr>
        <w:t>ντελίδου</w:t>
      </w:r>
      <w:proofErr w:type="spellEnd"/>
      <w:r w:rsidRPr="00DE36C0">
        <w:rPr>
          <w:rFonts w:ascii="Times New Roman" w:hAnsi="Times New Roman" w:cs="Times New Roman"/>
        </w:rPr>
        <w:t>,</w:t>
      </w:r>
      <w:r w:rsidRPr="00DE36C0">
        <w:rPr>
          <w:rFonts w:ascii="Times New Roman" w:hAnsi="Times New Roman" w:cs="Times New Roman"/>
          <w:lang w:val="el-GR"/>
        </w:rPr>
        <w:t xml:space="preserve"> Κ. </w:t>
      </w:r>
      <w:r w:rsidRPr="00DE36C0">
        <w:rPr>
          <w:rFonts w:ascii="Times New Roman" w:hAnsi="Times New Roman" w:cs="Times New Roman"/>
        </w:rPr>
        <w:t>Χα</w:t>
      </w:r>
      <w:proofErr w:type="spellStart"/>
      <w:r w:rsidRPr="00DE36C0">
        <w:rPr>
          <w:rFonts w:ascii="Times New Roman" w:hAnsi="Times New Roman" w:cs="Times New Roman"/>
        </w:rPr>
        <w:t>τζηκωστή</w:t>
      </w:r>
      <w:proofErr w:type="spellEnd"/>
      <w:r w:rsidRPr="00DE36C0">
        <w:rPr>
          <w:rFonts w:ascii="Times New Roman" w:hAnsi="Times New Roman" w:cs="Times New Roman"/>
          <w:lang w:val="el-GR"/>
        </w:rPr>
        <w:t xml:space="preserve">, Χ. </w:t>
      </w:r>
      <w:r w:rsidRPr="00DE36C0">
        <w:rPr>
          <w:rFonts w:ascii="Times New Roman" w:hAnsi="Times New Roman" w:cs="Times New Roman"/>
        </w:rPr>
        <w:t>Σαββ</w:t>
      </w:r>
      <w:proofErr w:type="spellStart"/>
      <w:r w:rsidRPr="00DE36C0">
        <w:rPr>
          <w:rFonts w:ascii="Times New Roman" w:hAnsi="Times New Roman" w:cs="Times New Roman"/>
        </w:rPr>
        <w:t>ίδου</w:t>
      </w:r>
      <w:proofErr w:type="spellEnd"/>
      <w:r w:rsidRPr="00DE36C0">
        <w:rPr>
          <w:rFonts w:ascii="Times New Roman" w:hAnsi="Times New Roman" w:cs="Times New Roman"/>
          <w:lang w:val="el-GR"/>
        </w:rPr>
        <w:t xml:space="preserve"> &amp; Κ. </w:t>
      </w:r>
      <w:r w:rsidRPr="00DE36C0">
        <w:rPr>
          <w:rFonts w:ascii="Times New Roman" w:hAnsi="Times New Roman" w:cs="Times New Roman"/>
        </w:rPr>
        <w:t>Κα</w:t>
      </w:r>
      <w:proofErr w:type="spellStart"/>
      <w:r w:rsidRPr="00DE36C0">
        <w:rPr>
          <w:rFonts w:ascii="Times New Roman" w:hAnsi="Times New Roman" w:cs="Times New Roman"/>
        </w:rPr>
        <w:t>τσώνη</w:t>
      </w:r>
      <w:proofErr w:type="spellEnd"/>
      <w:r w:rsidRPr="00DE36C0">
        <w:rPr>
          <w:rFonts w:ascii="Times New Roman" w:hAnsi="Times New Roman" w:cs="Times New Roman"/>
        </w:rPr>
        <w:t>,</w:t>
      </w:r>
      <w:r w:rsidRPr="00DE36C0">
        <w:rPr>
          <w:rFonts w:ascii="Times New Roman" w:hAnsi="Times New Roman" w:cs="Times New Roman"/>
          <w:lang w:val="el-GR"/>
        </w:rPr>
        <w:t xml:space="preserve"> </w:t>
      </w:r>
      <w:proofErr w:type="spellStart"/>
      <w:r w:rsidRPr="00DE36C0">
        <w:rPr>
          <w:rFonts w:ascii="Times New Roman" w:hAnsi="Times New Roman" w:cs="Times New Roman"/>
          <w:i/>
          <w:iCs/>
        </w:rPr>
        <w:t>Ιστορί</w:t>
      </w:r>
      <w:proofErr w:type="spellEnd"/>
      <w:r w:rsidRPr="00DE36C0">
        <w:rPr>
          <w:rFonts w:ascii="Times New Roman" w:hAnsi="Times New Roman" w:cs="Times New Roman"/>
          <w:i/>
          <w:iCs/>
        </w:rPr>
        <w:t xml:space="preserve">α της </w:t>
      </w:r>
      <w:proofErr w:type="spellStart"/>
      <w:r w:rsidRPr="00DE36C0">
        <w:rPr>
          <w:rFonts w:ascii="Times New Roman" w:hAnsi="Times New Roman" w:cs="Times New Roman"/>
          <w:i/>
          <w:iCs/>
        </w:rPr>
        <w:t>Κύ</w:t>
      </w:r>
      <w:proofErr w:type="spellEnd"/>
      <w:r w:rsidRPr="00DE36C0">
        <w:rPr>
          <w:rFonts w:ascii="Times New Roman" w:hAnsi="Times New Roman" w:cs="Times New Roman"/>
          <w:i/>
          <w:iCs/>
        </w:rPr>
        <w:t xml:space="preserve">πρου. </w:t>
      </w:r>
      <w:proofErr w:type="spellStart"/>
      <w:r w:rsidRPr="00DE36C0">
        <w:rPr>
          <w:rFonts w:ascii="Times New Roman" w:hAnsi="Times New Roman" w:cs="Times New Roman"/>
          <w:i/>
          <w:iCs/>
        </w:rPr>
        <w:t>Μεσ</w:t>
      </w:r>
      <w:proofErr w:type="spellEnd"/>
      <w:r w:rsidRPr="00DE36C0">
        <w:rPr>
          <w:rFonts w:ascii="Times New Roman" w:hAnsi="Times New Roman" w:cs="Times New Roman"/>
          <w:i/>
          <w:iCs/>
        </w:rPr>
        <w:t>αιωνική – Νεότερη (1192-1974)</w:t>
      </w:r>
      <w:r w:rsidRPr="00DE36C0">
        <w:rPr>
          <w:rFonts w:ascii="Times New Roman" w:hAnsi="Times New Roman" w:cs="Times New Roman"/>
        </w:rPr>
        <w:t>, ΥΠΠ-ΥΑΠ</w:t>
      </w:r>
      <w:r w:rsidRPr="00DE36C0">
        <w:rPr>
          <w:rFonts w:ascii="Times New Roman" w:hAnsi="Times New Roman" w:cs="Times New Roman"/>
          <w:lang w:val="el-GR"/>
        </w:rPr>
        <w:t>, Λευκωσία</w:t>
      </w:r>
      <w:r w:rsidR="00DE36C0">
        <w:rPr>
          <w:rFonts w:ascii="Times New Roman" w:hAnsi="Times New Roman" w:cs="Times New Roman"/>
          <w:lang w:val="el-GR"/>
        </w:rPr>
        <w:t xml:space="preserve"> </w:t>
      </w:r>
      <w:r w:rsidRPr="00DE36C0">
        <w:rPr>
          <w:rFonts w:ascii="Times New Roman" w:hAnsi="Times New Roman" w:cs="Times New Roman"/>
          <w:lang w:val="el-GR"/>
        </w:rPr>
        <w:t xml:space="preserve"> 2002, σελ. 155.</w:t>
      </w:r>
      <w:r w:rsidRPr="00DE36C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3044984">
    <w:abstractNumId w:val="1"/>
  </w:num>
  <w:num w:numId="2" w16cid:durableId="958608167">
    <w:abstractNumId w:val="2"/>
  </w:num>
  <w:num w:numId="3" w16cid:durableId="49060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17E8C"/>
    <w:rsid w:val="00036622"/>
    <w:rsid w:val="000431A5"/>
    <w:rsid w:val="00057A94"/>
    <w:rsid w:val="000604A5"/>
    <w:rsid w:val="00062C75"/>
    <w:rsid w:val="000659DA"/>
    <w:rsid w:val="000803BF"/>
    <w:rsid w:val="000877DE"/>
    <w:rsid w:val="00087E38"/>
    <w:rsid w:val="000913DD"/>
    <w:rsid w:val="00091993"/>
    <w:rsid w:val="00091B8A"/>
    <w:rsid w:val="00096486"/>
    <w:rsid w:val="000A6283"/>
    <w:rsid w:val="000A6482"/>
    <w:rsid w:val="000C3727"/>
    <w:rsid w:val="000C4DA3"/>
    <w:rsid w:val="000D1FF0"/>
    <w:rsid w:val="000D748D"/>
    <w:rsid w:val="00102116"/>
    <w:rsid w:val="00113E59"/>
    <w:rsid w:val="001816D8"/>
    <w:rsid w:val="00185EC8"/>
    <w:rsid w:val="00193C7A"/>
    <w:rsid w:val="001973A1"/>
    <w:rsid w:val="001C2BCE"/>
    <w:rsid w:val="001D0AA5"/>
    <w:rsid w:val="001E7863"/>
    <w:rsid w:val="00202242"/>
    <w:rsid w:val="0020273E"/>
    <w:rsid w:val="00211477"/>
    <w:rsid w:val="00225FBD"/>
    <w:rsid w:val="00227F38"/>
    <w:rsid w:val="002319F6"/>
    <w:rsid w:val="00233BE0"/>
    <w:rsid w:val="002374A3"/>
    <w:rsid w:val="00245464"/>
    <w:rsid w:val="00253F73"/>
    <w:rsid w:val="00262269"/>
    <w:rsid w:val="002639CA"/>
    <w:rsid w:val="0028563E"/>
    <w:rsid w:val="002965DD"/>
    <w:rsid w:val="002B1498"/>
    <w:rsid w:val="002D2208"/>
    <w:rsid w:val="002E23AE"/>
    <w:rsid w:val="002E5643"/>
    <w:rsid w:val="00315984"/>
    <w:rsid w:val="00333CB7"/>
    <w:rsid w:val="00336109"/>
    <w:rsid w:val="00346FEE"/>
    <w:rsid w:val="003476C3"/>
    <w:rsid w:val="00353683"/>
    <w:rsid w:val="00356AAF"/>
    <w:rsid w:val="00360D86"/>
    <w:rsid w:val="00391384"/>
    <w:rsid w:val="003A3EEA"/>
    <w:rsid w:val="003A524C"/>
    <w:rsid w:val="003B439C"/>
    <w:rsid w:val="003C3C67"/>
    <w:rsid w:val="003E69C9"/>
    <w:rsid w:val="003E6F8E"/>
    <w:rsid w:val="00400A4E"/>
    <w:rsid w:val="00417748"/>
    <w:rsid w:val="00432BF5"/>
    <w:rsid w:val="00435021"/>
    <w:rsid w:val="00464A5D"/>
    <w:rsid w:val="00472BD1"/>
    <w:rsid w:val="00480AB1"/>
    <w:rsid w:val="004B6D71"/>
    <w:rsid w:val="004C6861"/>
    <w:rsid w:val="004D3695"/>
    <w:rsid w:val="0051706E"/>
    <w:rsid w:val="005249B0"/>
    <w:rsid w:val="00526E65"/>
    <w:rsid w:val="00553D59"/>
    <w:rsid w:val="00566F3F"/>
    <w:rsid w:val="005852EF"/>
    <w:rsid w:val="005864E1"/>
    <w:rsid w:val="00586806"/>
    <w:rsid w:val="00586F56"/>
    <w:rsid w:val="005C1D3C"/>
    <w:rsid w:val="005C5FDB"/>
    <w:rsid w:val="005D4916"/>
    <w:rsid w:val="005F1A04"/>
    <w:rsid w:val="006361CD"/>
    <w:rsid w:val="00650CEB"/>
    <w:rsid w:val="006516E9"/>
    <w:rsid w:val="00651985"/>
    <w:rsid w:val="00656DC3"/>
    <w:rsid w:val="006605AC"/>
    <w:rsid w:val="0069247B"/>
    <w:rsid w:val="006E5BCB"/>
    <w:rsid w:val="007006E5"/>
    <w:rsid w:val="00701126"/>
    <w:rsid w:val="00711267"/>
    <w:rsid w:val="00752711"/>
    <w:rsid w:val="00764E92"/>
    <w:rsid w:val="007729F6"/>
    <w:rsid w:val="0079269D"/>
    <w:rsid w:val="00795104"/>
    <w:rsid w:val="007B54C6"/>
    <w:rsid w:val="007C1AD3"/>
    <w:rsid w:val="00814AB2"/>
    <w:rsid w:val="00832F97"/>
    <w:rsid w:val="00842CF4"/>
    <w:rsid w:val="0085473C"/>
    <w:rsid w:val="008606B1"/>
    <w:rsid w:val="00867428"/>
    <w:rsid w:val="00873B87"/>
    <w:rsid w:val="00896337"/>
    <w:rsid w:val="008B0991"/>
    <w:rsid w:val="008D3F29"/>
    <w:rsid w:val="008D442A"/>
    <w:rsid w:val="008F5A7A"/>
    <w:rsid w:val="00901AB6"/>
    <w:rsid w:val="00911A52"/>
    <w:rsid w:val="00945568"/>
    <w:rsid w:val="0094733D"/>
    <w:rsid w:val="00967D3D"/>
    <w:rsid w:val="00977CF5"/>
    <w:rsid w:val="009A0A64"/>
    <w:rsid w:val="009D51C9"/>
    <w:rsid w:val="00A0402D"/>
    <w:rsid w:val="00A1026A"/>
    <w:rsid w:val="00A11810"/>
    <w:rsid w:val="00A403B3"/>
    <w:rsid w:val="00A41C23"/>
    <w:rsid w:val="00A42012"/>
    <w:rsid w:val="00A73909"/>
    <w:rsid w:val="00A93C70"/>
    <w:rsid w:val="00AB7102"/>
    <w:rsid w:val="00AC77DE"/>
    <w:rsid w:val="00AE1642"/>
    <w:rsid w:val="00AE1856"/>
    <w:rsid w:val="00B06E7C"/>
    <w:rsid w:val="00B13EAA"/>
    <w:rsid w:val="00B613BB"/>
    <w:rsid w:val="00B83261"/>
    <w:rsid w:val="00BA0F62"/>
    <w:rsid w:val="00BA13F2"/>
    <w:rsid w:val="00BC5760"/>
    <w:rsid w:val="00BC6020"/>
    <w:rsid w:val="00BD36DE"/>
    <w:rsid w:val="00BF286F"/>
    <w:rsid w:val="00C209EE"/>
    <w:rsid w:val="00C21C4B"/>
    <w:rsid w:val="00C35D67"/>
    <w:rsid w:val="00C451E0"/>
    <w:rsid w:val="00C630E9"/>
    <w:rsid w:val="00C71A3D"/>
    <w:rsid w:val="00C76BA7"/>
    <w:rsid w:val="00C811FE"/>
    <w:rsid w:val="00CB13C2"/>
    <w:rsid w:val="00CB6692"/>
    <w:rsid w:val="00CC0834"/>
    <w:rsid w:val="00CC429A"/>
    <w:rsid w:val="00CE0E99"/>
    <w:rsid w:val="00CE3B3D"/>
    <w:rsid w:val="00CF46F4"/>
    <w:rsid w:val="00D020B6"/>
    <w:rsid w:val="00D17BF8"/>
    <w:rsid w:val="00D44F99"/>
    <w:rsid w:val="00D51B66"/>
    <w:rsid w:val="00D51EB4"/>
    <w:rsid w:val="00D60FC9"/>
    <w:rsid w:val="00D639EA"/>
    <w:rsid w:val="00D85456"/>
    <w:rsid w:val="00D93568"/>
    <w:rsid w:val="00D9441E"/>
    <w:rsid w:val="00D95377"/>
    <w:rsid w:val="00DC1582"/>
    <w:rsid w:val="00DC1CE9"/>
    <w:rsid w:val="00DE36C0"/>
    <w:rsid w:val="00E0160F"/>
    <w:rsid w:val="00E2139B"/>
    <w:rsid w:val="00E22745"/>
    <w:rsid w:val="00E30F90"/>
    <w:rsid w:val="00E44F22"/>
    <w:rsid w:val="00E636D0"/>
    <w:rsid w:val="00E7314E"/>
    <w:rsid w:val="00E756F9"/>
    <w:rsid w:val="00E774F0"/>
    <w:rsid w:val="00EA5D8F"/>
    <w:rsid w:val="00EB1A99"/>
    <w:rsid w:val="00F13B5C"/>
    <w:rsid w:val="00F344E1"/>
    <w:rsid w:val="00F5601F"/>
    <w:rsid w:val="00F70021"/>
    <w:rsid w:val="00F773E2"/>
    <w:rsid w:val="00F7777A"/>
    <w:rsid w:val="00F856FA"/>
    <w:rsid w:val="00F863F2"/>
    <w:rsid w:val="00FA7C41"/>
    <w:rsid w:val="00FB037D"/>
    <w:rsid w:val="00FD4C92"/>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character" w:styleId="af">
    <w:name w:val="Unresolved Mention"/>
    <w:basedOn w:val="a0"/>
    <w:uiPriority w:val="99"/>
    <w:semiHidden/>
    <w:unhideWhenUsed/>
    <w:rsid w:val="00DE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85173">
      <w:bodyDiv w:val="1"/>
      <w:marLeft w:val="0"/>
      <w:marRight w:val="0"/>
      <w:marTop w:val="0"/>
      <w:marBottom w:val="0"/>
      <w:divBdr>
        <w:top w:val="none" w:sz="0" w:space="0" w:color="auto"/>
        <w:left w:val="none" w:sz="0" w:space="0" w:color="auto"/>
        <w:bottom w:val="none" w:sz="0" w:space="0" w:color="auto"/>
        <w:right w:val="none" w:sz="0" w:space="0" w:color="auto"/>
      </w:divBdr>
    </w:div>
    <w:div w:id="538051231">
      <w:bodyDiv w:val="1"/>
      <w:marLeft w:val="0"/>
      <w:marRight w:val="0"/>
      <w:marTop w:val="0"/>
      <w:marBottom w:val="0"/>
      <w:divBdr>
        <w:top w:val="none" w:sz="0" w:space="0" w:color="auto"/>
        <w:left w:val="none" w:sz="0" w:space="0" w:color="auto"/>
        <w:bottom w:val="none" w:sz="0" w:space="0" w:color="auto"/>
        <w:right w:val="none" w:sz="0" w:space="0" w:color="auto"/>
      </w:divBdr>
    </w:div>
    <w:div w:id="1361854632">
      <w:bodyDiv w:val="1"/>
      <w:marLeft w:val="0"/>
      <w:marRight w:val="0"/>
      <w:marTop w:val="0"/>
      <w:marBottom w:val="0"/>
      <w:divBdr>
        <w:top w:val="none" w:sz="0" w:space="0" w:color="auto"/>
        <w:left w:val="none" w:sz="0" w:space="0" w:color="auto"/>
        <w:bottom w:val="none" w:sz="0" w:space="0" w:color="auto"/>
        <w:right w:val="none" w:sz="0" w:space="0" w:color="auto"/>
      </w:divBdr>
    </w:div>
    <w:div w:id="197304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DS54.42.M86P363+2002/cds+++54.42+m86+p363+2002/-3,-1,,E/brow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pruslibraries.ac.cy/search~S2*gre?/X%7bu03C6%7d%7bu03B1%7d%7bu03AF%7d%7bu03B4%7d%7bu03C9%7d%7bu03BD%7d%7bu03B1%7d%7bu03C2%7d&amp;searchscope=2&amp;SORT=D/X%7bu03C6%7d%7bu03B1%7d%7bu03AF%7d%7bu03B4%7d%7bu03C9%7d%7bu03BD%7d%7bu03B1%7d%7bu03C2%7d&amp;searchscope=2&amp;SORT=D&amp;SUBKEY=%CF%86%CE%B1%CE%AF%CE%B4%CF%89%CE%BD%CE%B1%CF%82/1%2C150%2C150%2CB/frameset&amp;FF=X%7bu03C6%7d%7bu03B1%7d%7bu03AF%7d%7bu03B4%7d%7bu03C9%7d%7bu03BD%7d%7bu03B1%7d%7bu03C2%7d&amp;searchscope=2&amp;SORT=D&amp;1%2C1%2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pruslibraries.ac.cy/search~S2*gre?/cDS54.8.P37+1996/cds+++54.8+p37+1996/-3,-1,,E/brow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pruslibraries.ac.cy/search~S2*gre?/cDS54.42.M82K64+2019/cds+++54.42+m82+k64+2019/-3,-1,,E/brow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ypruslibraries.ac.cy/search~S2*gre?/cDS54.9.H3735P7+2020/cds+++54.9+h3735+p7+2020/-3,-1,,E/brow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5</Pages>
  <Words>1691</Words>
  <Characters>9643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Eleni Charalambous</cp:lastModifiedBy>
  <cp:revision>108</cp:revision>
  <cp:lastPrinted>2025-01-26T07:30:00Z</cp:lastPrinted>
  <dcterms:created xsi:type="dcterms:W3CDTF">2024-12-28T17:42:00Z</dcterms:created>
  <dcterms:modified xsi:type="dcterms:W3CDTF">2025-01-26T07:31:00Z</dcterms:modified>
</cp:coreProperties>
</file>